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936"/>
        <w:tblGridChange w:id="0">
          <w:tblGrid>
            <w:gridCol w:w="3000"/>
            <w:gridCol w:w="6936"/>
          </w:tblGrid>
        </w:tblGridChange>
      </w:tblGrid>
      <w:tr>
        <w:trPr>
          <w:cantSplit w:val="0"/>
          <w:trHeight w:val="1400" w:hRule="atLeast"/>
          <w:tblHeader w:val="0"/>
        </w:trPr>
        <w:tc>
          <w:tcPr>
            <w:tcBorders>
              <w:top w:color="000000" w:space="0" w:sz="0" w:val="nil"/>
              <w:left w:color="000000" w:space="0" w:sz="0" w:val="nil"/>
              <w:bottom w:color="000000" w:space="0" w:sz="0" w:val="nil"/>
              <w:right w:color="000000" w:space="0" w:sz="0" w:val="nil"/>
            </w:tcBorders>
            <w:shd w:fill="0f4c43" w:val="clear"/>
            <w:tcMar>
              <w:top w:w="160.0" w:type="dxa"/>
              <w:left w:w="200.0" w:type="dxa"/>
              <w:bottom w:w="160.0" w:type="dxa"/>
              <w:right w:w="120.0" w:type="dxa"/>
            </w:tcMar>
            <w:vAlign w:val="center"/>
          </w:tcPr>
          <w:p w:rsidR="00000000" w:rsidDel="00000000" w:rsidP="00000000" w:rsidRDefault="00000000" w:rsidRPr="00000000" w14:paraId="00000002">
            <w:pPr>
              <w:rPr/>
            </w:pPr>
            <w:r w:rsidDel="00000000" w:rsidR="00000000" w:rsidRPr="00000000">
              <w:rPr/>
              <w:drawing>
                <wp:inline distB="0" distT="0" distL="0" distR="0">
                  <wp:extent cx="1257300" cy="466725"/>
                  <wp:effectExtent b="0" l="0" r="0" t="0"/>
                  <wp:docPr descr="ECIP logo" id="1" name="image1.png"/>
                  <a:graphic>
                    <a:graphicData uri="http://schemas.openxmlformats.org/drawingml/2006/picture">
                      <pic:pic>
                        <pic:nvPicPr>
                          <pic:cNvPr descr="ECIP logo" id="0" name="image1.png"/>
                          <pic:cNvPicPr preferRelativeResize="0"/>
                        </pic:nvPicPr>
                        <pic:blipFill>
                          <a:blip r:embed="rId6"/>
                          <a:srcRect b="0" l="0" r="0" t="0"/>
                          <a:stretch>
                            <a:fillRect/>
                          </a:stretch>
                        </pic:blipFill>
                        <pic:spPr>
                          <a:xfrm>
                            <a:off x="0" y="0"/>
                            <a:ext cx="1257300" cy="46672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f4c43" w:val="clear"/>
            <w:tcMar>
              <w:top w:w="160.0" w:type="dxa"/>
              <w:left w:w="120.0" w:type="dxa"/>
              <w:bottom w:w="160.0" w:type="dxa"/>
              <w:right w:w="200.0" w:type="dxa"/>
            </w:tcMar>
            <w:vAlign w:val="center"/>
          </w:tcPr>
          <w:p w:rsidR="00000000" w:rsidDel="00000000" w:rsidP="00000000" w:rsidRDefault="00000000" w:rsidRPr="00000000" w14:paraId="00000003">
            <w:pPr>
              <w:spacing w:after="60" w:lineRule="auto"/>
              <w:jc w:val="right"/>
              <w:rPr/>
            </w:pPr>
            <w:r w:rsidDel="00000000" w:rsidR="00000000" w:rsidRPr="00000000">
              <w:rPr>
                <w:rFonts w:ascii="Raleway" w:cs="Raleway" w:eastAsia="Raleway" w:hAnsi="Raleway"/>
                <w:b w:val="1"/>
                <w:bCs w:val="1"/>
                <w:color w:val="bba156"/>
                <w:sz w:val="15"/>
                <w:szCs w:val="15"/>
                <w:rtl w:val="0"/>
              </w:rPr>
              <w:t xml:space="preserve">GROWER LAB  ·  ENGAGEMENT 3.0</w:t>
            </w:r>
            <w:r w:rsidDel="00000000" w:rsidR="00000000" w:rsidRPr="00000000">
              <w:rPr>
                <w:rtl w:val="0"/>
              </w:rPr>
            </w:r>
          </w:p>
          <w:p w:rsidR="00000000" w:rsidDel="00000000" w:rsidP="00000000" w:rsidRDefault="00000000" w:rsidRPr="00000000" w14:paraId="00000004">
            <w:pPr>
              <w:jc w:val="right"/>
              <w:rPr/>
            </w:pPr>
            <w:r w:rsidDel="00000000" w:rsidR="00000000" w:rsidRPr="00000000">
              <w:rPr>
                <w:rFonts w:ascii="Raleway" w:cs="Raleway" w:eastAsia="Raleway" w:hAnsi="Raleway"/>
                <w:color w:val="ffffff"/>
                <w:sz w:val="18"/>
                <w:szCs w:val="18"/>
                <w:rtl w:val="0"/>
              </w:rPr>
              <w:t xml:space="preserve">Ethical Recruitment Star (West) — Path B: Direct Hire</w:t>
            </w:r>
            <w:r w:rsidDel="00000000" w:rsidR="00000000" w:rsidRPr="00000000">
              <w:rPr>
                <w:rtl w:val="0"/>
              </w:rPr>
            </w:r>
          </w:p>
        </w:tc>
      </w:tr>
    </w:tbl>
    <w:p w:rsidR="00000000" w:rsidDel="00000000" w:rsidP="00000000" w:rsidRDefault="00000000" w:rsidRPr="00000000" w14:paraId="00000005">
      <w:pPr>
        <w:spacing w:after="40" w:before="240" w:lineRule="auto"/>
        <w:rPr/>
      </w:pPr>
      <w:r w:rsidDel="00000000" w:rsidR="00000000" w:rsidRPr="00000000">
        <w:rPr>
          <w:rFonts w:ascii="Raleway" w:cs="Raleway" w:eastAsia="Raleway" w:hAnsi="Raleway"/>
          <w:b w:val="1"/>
          <w:bCs w:val="1"/>
          <w:color w:val="0f4c43"/>
          <w:sz w:val="46"/>
          <w:szCs w:val="46"/>
          <w:rtl w:val="0"/>
        </w:rPr>
        <w:t xml:space="preserve">EPP Continuous Improvement</w:t>
      </w:r>
      <w:r w:rsidDel="00000000" w:rsidR="00000000" w:rsidRPr="00000000">
        <w:rPr>
          <w:rtl w:val="0"/>
        </w:rPr>
      </w:r>
    </w:p>
    <w:p w:rsidR="00000000" w:rsidDel="00000000" w:rsidP="00000000" w:rsidRDefault="00000000" w:rsidRPr="00000000" w14:paraId="00000006">
      <w:pPr>
        <w:pBdr>
          <w:bottom w:color="bba156" w:space="8" w:sz="12" w:val="single"/>
        </w:pBdr>
        <w:spacing w:after="120" w:lineRule="auto"/>
        <w:rPr/>
      </w:pPr>
      <w:r w:rsidDel="00000000" w:rsidR="00000000" w:rsidRPr="00000000">
        <w:rPr>
          <w:rFonts w:ascii="Raleway" w:cs="Raleway" w:eastAsia="Raleway" w:hAnsi="Raleway"/>
          <w:b w:val="1"/>
          <w:bCs w:val="1"/>
          <w:color w:val="0f4c43"/>
          <w:sz w:val="46"/>
          <w:szCs w:val="46"/>
          <w:rtl w:val="0"/>
        </w:rPr>
        <w:t xml:space="preserve">Action Plan</w:t>
      </w:r>
      <w:r w:rsidDel="00000000" w:rsidR="00000000" w:rsidRPr="00000000">
        <w:rPr>
          <w:rtl w:val="0"/>
        </w:rPr>
      </w:r>
    </w:p>
    <w:tbl>
      <w:tblPr>
        <w:tblStyle w:val="Table2"/>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8"/>
        <w:gridCol w:w="2484"/>
        <w:gridCol w:w="2484"/>
        <w:tblGridChange w:id="0">
          <w:tblGrid>
            <w:gridCol w:w="4968"/>
            <w:gridCol w:w="2484"/>
            <w:gridCol w:w="248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300.0" w:type="dxa"/>
            </w:tcMar>
            <w:vAlign w:val="top"/>
          </w:tcPr>
          <w:p w:rsidR="00000000" w:rsidDel="00000000" w:rsidP="00000000" w:rsidRDefault="00000000" w:rsidRPr="00000000" w14:paraId="00000007">
            <w:pPr>
              <w:spacing w:after="40" w:lineRule="auto"/>
              <w:rPr/>
            </w:pPr>
            <w:r w:rsidDel="00000000" w:rsidR="00000000" w:rsidRPr="00000000">
              <w:rPr>
                <w:rFonts w:ascii="Raleway" w:cs="Raleway" w:eastAsia="Raleway" w:hAnsi="Raleway"/>
                <w:b w:val="1"/>
                <w:bCs w:val="1"/>
                <w:color w:val="5f736d"/>
                <w:sz w:val="13"/>
                <w:szCs w:val="13"/>
                <w:rtl w:val="0"/>
              </w:rPr>
              <w:t xml:space="preserve">COMPANY NAME</w:t>
            </w:r>
            <w:r w:rsidDel="00000000" w:rsidR="00000000" w:rsidRPr="00000000">
              <w:rPr>
                <w:rtl w:val="0"/>
              </w:rPr>
            </w:r>
          </w:p>
          <w:p w:rsidR="00000000" w:rsidDel="00000000" w:rsidP="00000000" w:rsidRDefault="00000000" w:rsidRPr="00000000" w14:paraId="00000008">
            <w:pPr>
              <w:pBdr>
                <w:bottom w:color="0f4c43" w:space="2" w:sz="6" w:val="single"/>
              </w:pBdr>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300.0" w:type="dxa"/>
            </w:tcMar>
            <w:vAlign w:val="top"/>
          </w:tcPr>
          <w:p w:rsidR="00000000" w:rsidDel="00000000" w:rsidP="00000000" w:rsidRDefault="00000000" w:rsidRPr="00000000" w14:paraId="00000009">
            <w:pPr>
              <w:spacing w:after="40" w:lineRule="auto"/>
              <w:rPr/>
            </w:pPr>
            <w:r w:rsidDel="00000000" w:rsidR="00000000" w:rsidRPr="00000000">
              <w:rPr>
                <w:rFonts w:ascii="Raleway" w:cs="Raleway" w:eastAsia="Raleway" w:hAnsi="Raleway"/>
                <w:b w:val="1"/>
                <w:bCs w:val="1"/>
                <w:color w:val="5f736d"/>
                <w:sz w:val="13"/>
                <w:szCs w:val="13"/>
                <w:rtl w:val="0"/>
              </w:rPr>
              <w:t xml:space="preserve">PREPARED BY</w:t>
            </w:r>
            <w:r w:rsidDel="00000000" w:rsidR="00000000" w:rsidRPr="00000000">
              <w:rPr>
                <w:rtl w:val="0"/>
              </w:rPr>
            </w:r>
          </w:p>
          <w:p w:rsidR="00000000" w:rsidDel="00000000" w:rsidP="00000000" w:rsidRDefault="00000000" w:rsidRPr="00000000" w14:paraId="0000000A">
            <w:pPr>
              <w:pBdr>
                <w:bottom w:color="0f4c43" w:space="2" w:sz="6" w:val="single"/>
              </w:pBdr>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300.0" w:type="dxa"/>
            </w:tcMar>
            <w:vAlign w:val="top"/>
          </w:tcPr>
          <w:p w:rsidR="00000000" w:rsidDel="00000000" w:rsidP="00000000" w:rsidRDefault="00000000" w:rsidRPr="00000000" w14:paraId="0000000B">
            <w:pPr>
              <w:spacing w:after="40" w:lineRule="auto"/>
              <w:rPr/>
            </w:pPr>
            <w:r w:rsidDel="00000000" w:rsidR="00000000" w:rsidRPr="00000000">
              <w:rPr>
                <w:rFonts w:ascii="Raleway" w:cs="Raleway" w:eastAsia="Raleway" w:hAnsi="Raleway"/>
                <w:b w:val="1"/>
                <w:bCs w:val="1"/>
                <w:color w:val="5f736d"/>
                <w:sz w:val="13"/>
                <w:szCs w:val="13"/>
                <w:rtl w:val="0"/>
              </w:rPr>
              <w:t xml:space="preserve">DATE CREATED</w:t>
            </w:r>
            <w:r w:rsidDel="00000000" w:rsidR="00000000" w:rsidRPr="00000000">
              <w:rPr>
                <w:rtl w:val="0"/>
              </w:rPr>
            </w:r>
          </w:p>
          <w:p w:rsidR="00000000" w:rsidDel="00000000" w:rsidP="00000000" w:rsidRDefault="00000000" w:rsidRPr="00000000" w14:paraId="0000000C">
            <w:pPr>
              <w:pBdr>
                <w:bottom w:color="0f4c43" w:space="2" w:sz="6" w:val="single"/>
              </w:pBdr>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tc>
      </w:tr>
    </w:tbl>
    <w:p w:rsidR="00000000" w:rsidDel="00000000" w:rsidP="00000000" w:rsidRDefault="00000000" w:rsidRPr="00000000" w14:paraId="0000000D">
      <w:pPr>
        <w:spacing w:after="220" w:before="200" w:lineRule="auto"/>
        <w:rPr/>
      </w:pPr>
      <w:r w:rsidDel="00000000" w:rsidR="00000000" w:rsidRPr="00000000">
        <w:rPr>
          <w:rFonts w:ascii="Open Sans" w:cs="Open Sans" w:eastAsia="Open Sans" w:hAnsi="Open Sans"/>
          <w:color w:val="1a2b27"/>
          <w:sz w:val="8"/>
          <w:szCs w:val="8"/>
          <w:rtl w:val="0"/>
        </w:rPr>
        <w:t xml:space="preserve"> </w:t>
      </w:r>
      <w:r w:rsidDel="00000000" w:rsidR="00000000" w:rsidRPr="00000000">
        <w:rPr>
          <w:rtl w:val="0"/>
        </w:rPr>
      </w:r>
    </w:p>
    <w:tbl>
      <w:tblPr>
        <w:tblStyle w:val="Table3"/>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6"/>
        <w:tblGridChange w:id="0">
          <w:tblGrid>
            <w:gridCol w:w="9936"/>
          </w:tblGrid>
        </w:tblGridChange>
      </w:tblGrid>
      <w:tr>
        <w:trPr>
          <w:cantSplit w:val="0"/>
          <w:tblHeader w:val="0"/>
        </w:trPr>
        <w:tc>
          <w:tcPr>
            <w:tcBorders>
              <w:top w:color="000000" w:space="0" w:sz="0" w:val="nil"/>
              <w:left w:color="bba156" w:space="0" w:sz="24" w:val="single"/>
              <w:bottom w:color="000000" w:space="0" w:sz="0" w:val="nil"/>
              <w:right w:color="000000" w:space="0" w:sz="0" w:val="nil"/>
            </w:tcBorders>
            <w:shd w:fill="eef3f1" w:val="clear"/>
            <w:tcMar>
              <w:top w:w="160.0" w:type="dxa"/>
              <w:left w:w="200.0" w:type="dxa"/>
              <w:bottom w:w="160.0" w:type="dxa"/>
              <w:right w:w="200.0" w:type="dxa"/>
            </w:tcMar>
            <w:vAlign w:val="top"/>
          </w:tcPr>
          <w:p w:rsidR="00000000" w:rsidDel="00000000" w:rsidP="00000000" w:rsidRDefault="00000000" w:rsidRPr="00000000" w14:paraId="0000000E">
            <w:pPr>
              <w:spacing w:after="80" w:lineRule="auto"/>
              <w:rPr/>
            </w:pPr>
            <w:r w:rsidDel="00000000" w:rsidR="00000000" w:rsidRPr="00000000">
              <w:rPr>
                <w:rFonts w:ascii="Raleway" w:cs="Raleway" w:eastAsia="Raleway" w:hAnsi="Raleway"/>
                <w:b w:val="1"/>
                <w:bCs w:val="1"/>
                <w:color w:val="0f4c43"/>
                <w:sz w:val="16"/>
                <w:szCs w:val="16"/>
                <w:rtl w:val="0"/>
              </w:rPr>
              <w:t xml:space="preserve">WHEN THIS FORM IS USED</w:t>
            </w:r>
            <w:r w:rsidDel="00000000" w:rsidR="00000000" w:rsidRPr="00000000">
              <w:rPr>
                <w:rtl w:val="0"/>
              </w:rPr>
            </w:r>
          </w:p>
          <w:p w:rsidR="00000000" w:rsidDel="00000000" w:rsidP="00000000" w:rsidRDefault="00000000" w:rsidRPr="00000000" w14:paraId="0000000F">
            <w:pPr>
              <w:spacing w:line="264" w:lineRule="auto"/>
              <w:rPr/>
            </w:pPr>
            <w:r w:rsidDel="00000000" w:rsidR="00000000" w:rsidRPr="00000000">
              <w:rPr>
                <w:rFonts w:ascii="Open Sans" w:cs="Open Sans" w:eastAsia="Open Sans" w:hAnsi="Open Sans"/>
                <w:color w:val="1a2b27"/>
                <w:sz w:val="19"/>
                <w:szCs w:val="19"/>
                <w:rtl w:val="0"/>
              </w:rPr>
              <w:t xml:space="preserve">This Action Plan is required to earn the </w:t>
            </w:r>
            <w:r w:rsidDel="00000000" w:rsidR="00000000" w:rsidRPr="00000000">
              <w:rPr>
                <w:rFonts w:ascii="Open Sans" w:cs="Open Sans" w:eastAsia="Open Sans" w:hAnsi="Open Sans"/>
                <w:b w:val="1"/>
                <w:bCs w:val="1"/>
                <w:color w:val="1a2b27"/>
                <w:sz w:val="19"/>
                <w:szCs w:val="19"/>
                <w:rtl w:val="0"/>
              </w:rPr>
              <w:t xml:space="preserve">Ethical Recruitment Star</w:t>
            </w:r>
            <w:r w:rsidDel="00000000" w:rsidR="00000000" w:rsidRPr="00000000">
              <w:rPr>
                <w:rFonts w:ascii="Open Sans" w:cs="Open Sans" w:eastAsia="Open Sans" w:hAnsi="Open Sans"/>
                <w:color w:val="1a2b27"/>
                <w:sz w:val="19"/>
                <w:szCs w:val="19"/>
                <w:rtl w:val="0"/>
              </w:rPr>
              <w:t xml:space="preserve"> when you directly recruit and hire the majority of your workforce, rather than engaging Farm Labor Contractors (FLCs).</w:t>
            </w:r>
            <w:r w:rsidDel="00000000" w:rsidR="00000000" w:rsidRPr="00000000">
              <w:rPr>
                <w:rtl w:val="0"/>
              </w:rPr>
            </w:r>
          </w:p>
        </w:tc>
      </w:tr>
    </w:tbl>
    <w:p w:rsidR="00000000" w:rsidDel="00000000" w:rsidP="00000000" w:rsidRDefault="00000000" w:rsidRPr="00000000" w14:paraId="00000010">
      <w:pPr>
        <w:spacing w:after="150" w:before="150" w:lineRule="auto"/>
        <w:rPr/>
      </w:pPr>
      <w:r w:rsidDel="00000000" w:rsidR="00000000" w:rsidRPr="00000000">
        <w:rPr>
          <w:rFonts w:ascii="Open Sans" w:cs="Open Sans" w:eastAsia="Open Sans" w:hAnsi="Open Sans"/>
          <w:color w:val="1a2b27"/>
          <w:sz w:val="6"/>
          <w:szCs w:val="6"/>
          <w:rtl w:val="0"/>
        </w:rPr>
        <w:t xml:space="preserve"> </w:t>
      </w:r>
      <w:r w:rsidDel="00000000" w:rsidR="00000000" w:rsidRPr="00000000">
        <w:rPr>
          <w:rtl w:val="0"/>
        </w:rPr>
      </w:r>
    </w:p>
    <w:tbl>
      <w:tblPr>
        <w:tblStyle w:val="Table4"/>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6"/>
        <w:tblGridChange w:id="0">
          <w:tblGrid>
            <w:gridCol w:w="9936"/>
          </w:tblGrid>
        </w:tblGridChange>
      </w:tblGrid>
      <w:tr>
        <w:trPr>
          <w:cantSplit w:val="0"/>
          <w:tblHeader w:val="0"/>
        </w:trPr>
        <w:tc>
          <w:tcPr>
            <w:tcBorders>
              <w:top w:color="000000" w:space="0" w:sz="0" w:val="nil"/>
              <w:left w:color="bba156" w:space="0" w:sz="24" w:val="single"/>
              <w:bottom w:color="000000" w:space="0" w:sz="0" w:val="nil"/>
              <w:right w:color="000000" w:space="0" w:sz="0" w:val="nil"/>
            </w:tcBorders>
            <w:shd w:fill="f7f9f8" w:val="clear"/>
            <w:tcMar>
              <w:top w:w="160.0" w:type="dxa"/>
              <w:left w:w="200.0" w:type="dxa"/>
              <w:bottom w:w="160.0" w:type="dxa"/>
              <w:right w:w="200.0" w:type="dxa"/>
            </w:tcMar>
            <w:vAlign w:val="top"/>
          </w:tcPr>
          <w:p w:rsidR="00000000" w:rsidDel="00000000" w:rsidP="00000000" w:rsidRDefault="00000000" w:rsidRPr="00000000" w14:paraId="00000011">
            <w:pPr>
              <w:spacing w:after="80" w:lineRule="auto"/>
              <w:rPr/>
            </w:pPr>
            <w:r w:rsidDel="00000000" w:rsidR="00000000" w:rsidRPr="00000000">
              <w:rPr>
                <w:rFonts w:ascii="Raleway" w:cs="Raleway" w:eastAsia="Raleway" w:hAnsi="Raleway"/>
                <w:b w:val="1"/>
                <w:bCs w:val="1"/>
                <w:color w:val="0f4c43"/>
                <w:sz w:val="16"/>
                <w:szCs w:val="16"/>
                <w:rtl w:val="0"/>
              </w:rPr>
              <w:t xml:space="preserve">HOW THIS FORM IS USED</w:t>
            </w:r>
            <w:r w:rsidDel="00000000" w:rsidR="00000000" w:rsidRPr="00000000">
              <w:rPr>
                <w:rtl w:val="0"/>
              </w:rPr>
            </w:r>
          </w:p>
          <w:p w:rsidR="00000000" w:rsidDel="00000000" w:rsidP="00000000" w:rsidRDefault="00000000" w:rsidRPr="00000000" w14:paraId="00000012">
            <w:pPr>
              <w:spacing w:line="264" w:lineRule="auto"/>
              <w:rPr/>
            </w:pPr>
            <w:r w:rsidDel="00000000" w:rsidR="00000000" w:rsidRPr="00000000">
              <w:rPr>
                <w:rFonts w:ascii="Open Sans" w:cs="Open Sans" w:eastAsia="Open Sans" w:hAnsi="Open Sans"/>
                <w:color w:val="1a2b27"/>
                <w:sz w:val="19"/>
                <w:szCs w:val="19"/>
                <w:rtl w:val="0"/>
              </w:rPr>
              <w:t xml:space="preserve">You earn the star by completing this form and uploading it to </w:t>
            </w:r>
            <w:hyperlink r:id="rId7">
              <w:r w:rsidDel="00000000" w:rsidR="00000000" w:rsidRPr="00000000">
                <w:rPr>
                  <w:rFonts w:ascii="Raleway" w:cs="Raleway" w:eastAsia="Raleway" w:hAnsi="Raleway"/>
                  <w:b w:val="1"/>
                  <w:bCs w:val="1"/>
                  <w:color w:val="0f4c43"/>
                  <w:sz w:val="19"/>
                  <w:szCs w:val="19"/>
                  <w:u w:val="single"/>
                  <w:rtl w:val="0"/>
                </w:rPr>
                <w:t xml:space="preserve">Grower LAB</w:t>
              </w:r>
            </w:hyperlink>
            <w:r w:rsidDel="00000000" w:rsidR="00000000" w:rsidRPr="00000000">
              <w:rPr>
                <w:rFonts w:ascii="Open Sans" w:cs="Open Sans" w:eastAsia="Open Sans" w:hAnsi="Open Sans"/>
                <w:color w:val="1a2b27"/>
                <w:sz w:val="19"/>
                <w:szCs w:val="19"/>
                <w:rtl w:val="0"/>
              </w:rPr>
              <w:t xml:space="preserve">. Your responses remain private to your organization. Suppliers can see whether you have earned this star; some may ask about your continuous improvement plans and accomplishments. If you haven’t earned this star, you may be asked why. ECIP administrators may scan the form for completeness and credible engagement before awarding the star.</w:t>
            </w:r>
            <w:r w:rsidDel="00000000" w:rsidR="00000000" w:rsidRPr="00000000">
              <w:rPr>
                <w:rtl w:val="0"/>
              </w:rPr>
            </w:r>
          </w:p>
        </w:tc>
      </w:tr>
    </w:tbl>
    <w:p w:rsidR="00000000" w:rsidDel="00000000" w:rsidP="00000000" w:rsidRDefault="00000000" w:rsidRPr="00000000" w14:paraId="00000013">
      <w:pPr>
        <w:spacing w:after="150" w:before="150" w:lineRule="auto"/>
        <w:rPr/>
      </w:pPr>
      <w:r w:rsidDel="00000000" w:rsidR="00000000" w:rsidRPr="00000000">
        <w:rPr>
          <w:rFonts w:ascii="Open Sans" w:cs="Open Sans" w:eastAsia="Open Sans" w:hAnsi="Open Sans"/>
          <w:color w:val="1a2b27"/>
          <w:sz w:val="6"/>
          <w:szCs w:val="6"/>
          <w:rtl w:val="0"/>
        </w:rPr>
        <w:t xml:space="preserve"> </w:t>
      </w:r>
      <w:r w:rsidDel="00000000" w:rsidR="00000000" w:rsidRPr="00000000">
        <w:rPr>
          <w:rtl w:val="0"/>
        </w:rPr>
      </w:r>
    </w:p>
    <w:tbl>
      <w:tblPr>
        <w:tblStyle w:val="Table5"/>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6"/>
        <w:tblGridChange w:id="0">
          <w:tblGrid>
            <w:gridCol w:w="9936"/>
          </w:tblGrid>
        </w:tblGridChange>
      </w:tblGrid>
      <w:tr>
        <w:trPr>
          <w:cantSplit w:val="0"/>
          <w:tblHeader w:val="0"/>
        </w:trPr>
        <w:tc>
          <w:tcPr>
            <w:tcBorders>
              <w:top w:color="0f4c43" w:space="0" w:sz="10" w:val="single"/>
              <w:left w:color="000000" w:space="0" w:sz="0" w:val="nil"/>
              <w:bottom w:color="0f4c43" w:space="0" w:sz="10" w:val="single"/>
              <w:right w:color="000000" w:space="0" w:sz="0" w:val="nil"/>
            </w:tcBorders>
            <w:shd w:fill="eef3f1" w:val="clear"/>
            <w:tcMar>
              <w:top w:w="230.0" w:type="dxa"/>
              <w:left w:w="400.0" w:type="dxa"/>
              <w:bottom w:w="210.0" w:type="dxa"/>
              <w:right w:w="400.0" w:type="dxa"/>
            </w:tcMar>
            <w:vAlign w:val="top"/>
          </w:tcPr>
          <w:p w:rsidR="00000000" w:rsidDel="00000000" w:rsidP="00000000" w:rsidRDefault="00000000" w:rsidRPr="00000000" w14:paraId="00000014">
            <w:pPr>
              <w:spacing w:after="100" w:line="264" w:lineRule="auto"/>
              <w:jc w:val="center"/>
              <w:rPr/>
            </w:pPr>
            <w:r w:rsidDel="00000000" w:rsidR="00000000" w:rsidRPr="00000000">
              <w:rPr>
                <w:rFonts w:ascii="Raleway" w:cs="Raleway" w:eastAsia="Raleway" w:hAnsi="Raleway"/>
                <w:b w:val="1"/>
                <w:bCs w:val="1"/>
                <w:color w:val="bba156"/>
                <w:sz w:val="40"/>
                <w:szCs w:val="40"/>
                <w:rtl w:val="0"/>
              </w:rPr>
              <w:t xml:space="preserve">“ </w:t>
            </w:r>
            <w:r w:rsidDel="00000000" w:rsidR="00000000" w:rsidRPr="00000000">
              <w:rPr>
                <w:rFonts w:ascii="Open Sans" w:cs="Open Sans" w:eastAsia="Open Sans" w:hAnsi="Open Sans"/>
                <w:i w:val="1"/>
                <w:iCs w:val="1"/>
                <w:color w:val="0f4c43"/>
                <w:sz w:val="27"/>
                <w:szCs w:val="27"/>
                <w:rtl w:val="0"/>
              </w:rPr>
              <w:t xml:space="preserve">No worker should pay for a job; employers shall bear the costs of recruitment and placement.</w:t>
            </w:r>
            <w:r w:rsidDel="00000000" w:rsidR="00000000" w:rsidRPr="00000000">
              <w:rPr>
                <w:rFonts w:ascii="Raleway" w:cs="Raleway" w:eastAsia="Raleway" w:hAnsi="Raleway"/>
                <w:b w:val="1"/>
                <w:bCs w:val="1"/>
                <w:color w:val="bba156"/>
                <w:sz w:val="40"/>
                <w:szCs w:val="40"/>
                <w:rtl w:val="0"/>
              </w:rPr>
              <w:t xml:space="preserve"> ”</w:t>
            </w:r>
            <w:r w:rsidDel="00000000" w:rsidR="00000000" w:rsidRPr="00000000">
              <w:rPr>
                <w:rtl w:val="0"/>
              </w:rPr>
            </w:r>
          </w:p>
          <w:p w:rsidR="00000000" w:rsidDel="00000000" w:rsidP="00000000" w:rsidRDefault="00000000" w:rsidRPr="00000000" w14:paraId="00000015">
            <w:pPr>
              <w:jc w:val="center"/>
              <w:rPr/>
            </w:pPr>
            <w:r w:rsidDel="00000000" w:rsidR="00000000" w:rsidRPr="00000000">
              <w:rPr>
                <w:rFonts w:ascii="Raleway" w:cs="Raleway" w:eastAsia="Raleway" w:hAnsi="Raleway"/>
                <w:b w:val="1"/>
                <w:bCs w:val="1"/>
                <w:color w:val="bba156"/>
                <w:sz w:val="13"/>
                <w:szCs w:val="13"/>
                <w:rtl w:val="0"/>
              </w:rPr>
              <w:t xml:space="preserve">ETHICAL CHARTER ON RESPONSIBLE LABOR PRACTICES  ·  ETHICAL RECRUITMENT</w:t>
            </w:r>
            <w:r w:rsidDel="00000000" w:rsidR="00000000" w:rsidRPr="00000000">
              <w:rPr>
                <w:rtl w:val="0"/>
              </w:rPr>
            </w:r>
          </w:p>
        </w:tc>
      </w:tr>
    </w:tbl>
    <w:p w:rsidR="00000000" w:rsidDel="00000000" w:rsidP="00000000" w:rsidRDefault="00000000" w:rsidRPr="00000000" w14:paraId="00000016">
      <w:pPr>
        <w:spacing w:after="80" w:lineRule="auto"/>
        <w:rPr/>
      </w:pPr>
      <w:r w:rsidDel="00000000" w:rsidR="00000000" w:rsidRPr="00000000">
        <w:rPr>
          <w:rFonts w:ascii="Open Sans" w:cs="Open Sans" w:eastAsia="Open Sans" w:hAnsi="Open Sans"/>
          <w:color w:val="1a2b27"/>
          <w:sz w:val="8"/>
          <w:szCs w:val="8"/>
          <w:rtl w:val="0"/>
        </w:rPr>
        <w:t xml:space="preserve"> </w:t>
      </w:r>
      <w:r w:rsidDel="00000000" w:rsidR="00000000" w:rsidRPr="00000000">
        <w:rPr>
          <w:rtl w:val="0"/>
        </w:rPr>
      </w:r>
    </w:p>
    <w:p w:rsidR="00000000" w:rsidDel="00000000" w:rsidP="00000000" w:rsidRDefault="00000000" w:rsidRPr="00000000" w14:paraId="00000017">
      <w:pPr>
        <w:spacing w:after="120" w:before="220" w:line="264" w:lineRule="auto"/>
        <w:rPr/>
      </w:pPr>
      <w:r w:rsidDel="00000000" w:rsidR="00000000" w:rsidRPr="00000000">
        <w:rPr>
          <w:rFonts w:ascii="Open Sans" w:cs="Open Sans" w:eastAsia="Open Sans" w:hAnsi="Open Sans"/>
          <w:color w:val="1a2b27"/>
          <w:sz w:val="19"/>
          <w:szCs w:val="19"/>
          <w:rtl w:val="0"/>
        </w:rPr>
        <w:t xml:space="preserve">This plan focuses on the continuous improvement of your </w:t>
      </w:r>
      <w:r w:rsidDel="00000000" w:rsidR="00000000" w:rsidRPr="00000000">
        <w:rPr>
          <w:rFonts w:ascii="Open Sans" w:cs="Open Sans" w:eastAsia="Open Sans" w:hAnsi="Open Sans"/>
          <w:b w:val="1"/>
          <w:bCs w:val="1"/>
          <w:color w:val="1a2b27"/>
          <w:sz w:val="19"/>
          <w:szCs w:val="19"/>
          <w:rtl w:val="0"/>
        </w:rPr>
        <w:t xml:space="preserve">Employer Pays Principle (EPP) management system</w:t>
      </w:r>
      <w:r w:rsidDel="00000000" w:rsidR="00000000" w:rsidRPr="00000000">
        <w:rPr>
          <w:rFonts w:ascii="Open Sans" w:cs="Open Sans" w:eastAsia="Open Sans" w:hAnsi="Open Sans"/>
          <w:color w:val="1a2b27"/>
          <w:sz w:val="19"/>
          <w:szCs w:val="19"/>
          <w:rtl w:val="0"/>
        </w:rPr>
        <w:t xml:space="preserve"> — the policies, cost documentation, and verification practices that reduce the risk that your workers have borne illegal or unethical fees to any business, government, or person in order to work at your operation.</w:t>
      </w:r>
      <w:r w:rsidDel="00000000" w:rsidR="00000000" w:rsidRPr="00000000">
        <w:rPr>
          <w:rtl w:val="0"/>
        </w:rPr>
      </w:r>
    </w:p>
    <w:p w:rsidR="00000000" w:rsidDel="00000000" w:rsidP="00000000" w:rsidRDefault="00000000" w:rsidRPr="00000000" w14:paraId="00000018">
      <w:pPr>
        <w:pageBreakBefore w:val="1"/>
        <w:spacing w:after="0" w:lineRule="auto"/>
        <w:rPr/>
      </w:pPr>
      <w:r w:rsidDel="00000000" w:rsidR="00000000" w:rsidRPr="00000000">
        <w:rPr>
          <w:rFonts w:ascii="Open Sans" w:cs="Open Sans" w:eastAsia="Open Sans" w:hAnsi="Open Sans"/>
          <w:color w:val="1a2b27"/>
          <w:sz w:val="2"/>
          <w:szCs w:val="2"/>
          <w:rtl w:val="0"/>
        </w:rPr>
        <w:t xml:space="preserve"> </w:t>
      </w:r>
      <w:r w:rsidDel="00000000" w:rsidR="00000000" w:rsidRPr="00000000">
        <w:rPr>
          <w:rtl w:val="0"/>
        </w:rPr>
      </w:r>
    </w:p>
    <w:p w:rsidR="00000000" w:rsidDel="00000000" w:rsidP="00000000" w:rsidRDefault="00000000" w:rsidRPr="00000000" w14:paraId="00000019">
      <w:pPr>
        <w:keepNext w:val="1"/>
        <w:pBdr>
          <w:left w:color="bba156" w:space="4" w:sz="28" w:val="single"/>
        </w:pBdr>
        <w:shd w:fill="0f4c43" w:val="clear"/>
        <w:spacing w:after="200" w:before="320" w:line="276" w:lineRule="auto"/>
        <w:ind w:left="130" w:right="130" w:firstLine="0"/>
        <w:rPr/>
      </w:pPr>
      <w:r w:rsidDel="00000000" w:rsidR="00000000" w:rsidRPr="00000000">
        <w:rPr>
          <w:rFonts w:ascii="Raleway" w:cs="Raleway" w:eastAsia="Raleway" w:hAnsi="Raleway"/>
          <w:b w:val="1"/>
          <w:bCs w:val="1"/>
          <w:color w:val="bba156"/>
          <w:sz w:val="22"/>
          <w:szCs w:val="22"/>
          <w:rtl w:val="0"/>
        </w:rPr>
        <w:t xml:space="preserve">PART 1</w:t>
      </w:r>
      <w:r w:rsidDel="00000000" w:rsidR="00000000" w:rsidRPr="00000000">
        <w:rPr>
          <w:rFonts w:ascii="Raleway" w:cs="Raleway" w:eastAsia="Raleway" w:hAnsi="Raleway"/>
          <w:b w:val="1"/>
          <w:bCs w:val="1"/>
          <w:color w:val="ffffff"/>
          <w:sz w:val="22"/>
          <w:szCs w:val="22"/>
          <w:rtl w:val="0"/>
        </w:rPr>
        <w:t xml:space="preserve">   START WITH YOUR STRENGTHS — DETERMINE</w:t>
      </w:r>
      <w:r w:rsidDel="00000000" w:rsidR="00000000" w:rsidRPr="00000000">
        <w:rPr>
          <w:rtl w:val="0"/>
        </w:rPr>
      </w:r>
    </w:p>
    <w:p w:rsidR="00000000" w:rsidDel="00000000" w:rsidP="00000000" w:rsidRDefault="00000000" w:rsidRPr="00000000" w14:paraId="0000001A">
      <w:pPr>
        <w:spacing w:after="280" w:before="100" w:line="264" w:lineRule="auto"/>
        <w:rPr/>
      </w:pPr>
      <w:r w:rsidDel="00000000" w:rsidR="00000000" w:rsidRPr="00000000">
        <w:rPr>
          <w:rFonts w:ascii="Open Sans" w:cs="Open Sans" w:eastAsia="Open Sans" w:hAnsi="Open Sans"/>
          <w:color w:val="1a2b27"/>
          <w:sz w:val="19"/>
          <w:szCs w:val="19"/>
          <w:rtl w:val="0"/>
        </w:rPr>
        <w:t xml:space="preserve">ECIP’s Appreciative Inquiry approach builds your plan from your existing strengths: </w:t>
      </w:r>
      <w:r w:rsidDel="00000000" w:rsidR="00000000" w:rsidRPr="00000000">
        <w:rPr>
          <w:rFonts w:ascii="Open Sans" w:cs="Open Sans" w:eastAsia="Open Sans" w:hAnsi="Open Sans"/>
          <w:i w:val="1"/>
          <w:iCs w:val="1"/>
          <w:color w:val="1a2b27"/>
          <w:sz w:val="19"/>
          <w:szCs w:val="19"/>
          <w:rtl w:val="0"/>
        </w:rPr>
        <w:t xml:space="preserve">“the positive core.”</w:t>
      </w:r>
      <w:r w:rsidDel="00000000" w:rsidR="00000000" w:rsidRPr="00000000">
        <w:rPr>
          <w:rtl w:val="0"/>
        </w:rPr>
      </w:r>
    </w:p>
    <w:tbl>
      <w:tblPr>
        <w:tblStyle w:val="Table6"/>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6"/>
        <w:tblGridChange w:id="0">
          <w:tblGrid>
            <w:gridCol w:w="9936"/>
          </w:tblGrid>
        </w:tblGridChange>
      </w:tblGrid>
      <w:tr>
        <w:trPr>
          <w:cantSplit w:val="0"/>
          <w:tblHeader w:val="0"/>
        </w:trPr>
        <w:tc>
          <w:tcPr>
            <w:tcBorders>
              <w:top w:color="000000" w:space="0" w:sz="0" w:val="nil"/>
              <w:left w:color="bba156" w:space="0" w:sz="24" w:val="single"/>
              <w:bottom w:color="000000" w:space="0" w:sz="0" w:val="nil"/>
              <w:right w:color="000000" w:space="0" w:sz="0" w:val="nil"/>
            </w:tcBorders>
            <w:shd w:fill="f7f9f8" w:val="clear"/>
            <w:tcMar>
              <w:top w:w="160.0" w:type="dxa"/>
              <w:left w:w="200.0" w:type="dxa"/>
              <w:bottom w:w="160.0" w:type="dxa"/>
              <w:right w:w="200.0" w:type="dxa"/>
            </w:tcMar>
            <w:vAlign w:val="top"/>
          </w:tcPr>
          <w:p w:rsidR="00000000" w:rsidDel="00000000" w:rsidP="00000000" w:rsidRDefault="00000000" w:rsidRPr="00000000" w14:paraId="0000001B">
            <w:pPr>
              <w:spacing w:after="80" w:lineRule="auto"/>
              <w:rPr/>
            </w:pPr>
            <w:r w:rsidDel="00000000" w:rsidR="00000000" w:rsidRPr="00000000">
              <w:rPr>
                <w:rFonts w:ascii="Raleway" w:cs="Raleway" w:eastAsia="Raleway" w:hAnsi="Raleway"/>
                <w:b w:val="1"/>
                <w:bCs w:val="1"/>
                <w:color w:val="0f4c43"/>
                <w:sz w:val="16"/>
                <w:szCs w:val="16"/>
                <w:rtl w:val="0"/>
              </w:rPr>
              <w:t xml:space="preserve">THE GOAL</w:t>
            </w:r>
            <w:r w:rsidDel="00000000" w:rsidR="00000000" w:rsidRPr="00000000">
              <w:rPr>
                <w:rtl w:val="0"/>
              </w:rPr>
            </w:r>
          </w:p>
          <w:p w:rsidR="00000000" w:rsidDel="00000000" w:rsidP="00000000" w:rsidRDefault="00000000" w:rsidRPr="00000000" w14:paraId="0000001C">
            <w:pPr>
              <w:spacing w:after="60" w:line="264" w:lineRule="auto"/>
              <w:rPr/>
            </w:pPr>
            <w:r w:rsidDel="00000000" w:rsidR="00000000" w:rsidRPr="00000000">
              <w:rPr>
                <w:rFonts w:ascii="Open Sans" w:cs="Open Sans" w:eastAsia="Open Sans" w:hAnsi="Open Sans"/>
                <w:color w:val="1a2b27"/>
                <w:sz w:val="19"/>
                <w:szCs w:val="19"/>
                <w:rtl w:val="0"/>
              </w:rPr>
              <w:t xml:space="preserve">A credible self-assessment of </w:t>
            </w:r>
            <w:r w:rsidDel="00000000" w:rsidR="00000000" w:rsidRPr="00000000">
              <w:rPr>
                <w:rFonts w:ascii="Open Sans" w:cs="Open Sans" w:eastAsia="Open Sans" w:hAnsi="Open Sans"/>
                <w:b w:val="1"/>
                <w:bCs w:val="1"/>
                <w:color w:val="0f4c43"/>
                <w:sz w:val="19"/>
                <w:szCs w:val="19"/>
                <w:rtl w:val="0"/>
              </w:rPr>
              <w:t xml:space="preserve">“We are Setting an Example for our Peers”</w:t>
            </w:r>
            <w:r w:rsidDel="00000000" w:rsidR="00000000" w:rsidRPr="00000000">
              <w:rPr>
                <w:rFonts w:ascii="Open Sans" w:cs="Open Sans" w:eastAsia="Open Sans" w:hAnsi="Open Sans"/>
                <w:color w:val="1a2b27"/>
                <w:sz w:val="19"/>
                <w:szCs w:val="19"/>
                <w:rtl w:val="0"/>
              </w:rPr>
              <w:t xml:space="preserve"> in Grower LAB for this management system:</w:t>
            </w:r>
            <w:r w:rsidDel="00000000" w:rsidR="00000000" w:rsidRPr="00000000">
              <w:rPr>
                <w:rtl w:val="0"/>
              </w:rPr>
            </w:r>
          </w:p>
          <w:p w:rsidR="00000000" w:rsidDel="00000000" w:rsidP="00000000" w:rsidRDefault="00000000" w:rsidRPr="00000000" w14:paraId="0000001D">
            <w:pPr>
              <w:spacing w:line="264" w:lineRule="auto"/>
              <w:rPr/>
            </w:pPr>
            <w:r w:rsidDel="00000000" w:rsidR="00000000" w:rsidRPr="00000000">
              <w:rPr>
                <w:rFonts w:ascii="Open Sans" w:cs="Open Sans" w:eastAsia="Open Sans" w:hAnsi="Open Sans"/>
                <w:i w:val="1"/>
                <w:iCs w:val="1"/>
                <w:color w:val="1a2b27"/>
                <w:sz w:val="19"/>
                <w:szCs w:val="19"/>
                <w:rtl w:val="0"/>
              </w:rPr>
              <w:t xml:space="preserve">“The Employer Pays Principle has been adopted and integrated in the recruitment and hiring process; a detailed, forward-facing policy is in place, employees are not charged recruitment fees in accordance with this policy, and employer-paid costs vs. employee-paid costs are clearly documented.”</w:t>
            </w:r>
            <w:r w:rsidDel="00000000" w:rsidR="00000000" w:rsidRPr="00000000">
              <w:rPr>
                <w:rtl w:val="0"/>
              </w:rPr>
            </w:r>
          </w:p>
        </w:tc>
      </w:tr>
    </w:tbl>
    <w:p w:rsidR="00000000" w:rsidDel="00000000" w:rsidP="00000000" w:rsidRDefault="00000000" w:rsidRPr="00000000" w14:paraId="0000001E">
      <w:pPr>
        <w:spacing w:after="60" w:before="400" w:lineRule="auto"/>
        <w:rPr/>
      </w:pPr>
      <w:r w:rsidDel="00000000" w:rsidR="00000000" w:rsidRPr="00000000">
        <w:rPr>
          <w:rFonts w:ascii="Raleway" w:cs="Raleway" w:eastAsia="Raleway" w:hAnsi="Raleway"/>
          <w:b w:val="1"/>
          <w:bCs w:val="1"/>
          <w:color w:val="0f4c43"/>
          <w:sz w:val="22"/>
          <w:szCs w:val="22"/>
          <w:rtl w:val="0"/>
        </w:rPr>
        <w:t xml:space="preserve">What are we already doing well?</w:t>
      </w:r>
      <w:r w:rsidDel="00000000" w:rsidR="00000000" w:rsidRPr="00000000">
        <w:rPr>
          <w:rtl w:val="0"/>
        </w:rPr>
      </w:r>
    </w:p>
    <w:p w:rsidR="00000000" w:rsidDel="00000000" w:rsidP="00000000" w:rsidRDefault="00000000" w:rsidRPr="00000000" w14:paraId="0000001F">
      <w:pPr>
        <w:spacing w:after="80" w:line="240" w:lineRule="auto"/>
        <w:rPr/>
      </w:pPr>
      <w:r w:rsidDel="00000000" w:rsidR="00000000" w:rsidRPr="00000000">
        <w:rPr>
          <w:rFonts w:ascii="Open Sans" w:cs="Open Sans" w:eastAsia="Open Sans" w:hAnsi="Open Sans"/>
          <w:i w:val="1"/>
          <w:iCs w:val="1"/>
          <w:color w:val="5f736d"/>
          <w:sz w:val="16"/>
          <w:szCs w:val="16"/>
          <w:rtl w:val="0"/>
        </w:rPr>
        <w:t xml:space="preserve">e.g., we pay visa and consular fees ourselves; we ask workers how they found out about the job, to screen for recruitment fees; our contracts are in Spanish and signed before deployment; our food-safety documentation discipline could be applied to recruitment cost ledgers; workers return year after year</w:t>
      </w:r>
      <w:r w:rsidDel="00000000" w:rsidR="00000000" w:rsidRPr="00000000">
        <w:rPr>
          <w:rtl w:val="0"/>
        </w:rPr>
      </w:r>
    </w:p>
    <w:tbl>
      <w:tblPr>
        <w:tblStyle w:val="Table7"/>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6"/>
        <w:tblGridChange w:id="0">
          <w:tblGrid>
            <w:gridCol w:w="9936"/>
          </w:tblGrid>
        </w:tblGridChange>
      </w:tblGrid>
      <w:tr>
        <w:trPr>
          <w:cantSplit w:val="0"/>
          <w:trHeight w:val="1900" w:hRule="atLeast"/>
          <w:tblHeader w:val="0"/>
        </w:trPr>
        <w:tc>
          <w:tcPr>
            <w:tcBorders>
              <w:top w:color="cfdcd8" w:space="0" w:sz="4" w:val="single"/>
              <w:left w:color="cfdcd8" w:space="0" w:sz="4" w:val="single"/>
              <w:bottom w:color="cfdcd8" w:space="0" w:sz="4" w:val="single"/>
              <w:right w:color="cfdcd8" w:space="0" w:sz="4" w:val="single"/>
            </w:tcBorders>
            <w:shd w:fill="f7f9f8" w:val="clear"/>
            <w:tcMar>
              <w:top w:w="90.0" w:type="dxa"/>
              <w:left w:w="130.0" w:type="dxa"/>
              <w:bottom w:w="90.0" w:type="dxa"/>
              <w:right w:w="130.0" w:type="dxa"/>
            </w:tcMar>
            <w:vAlign w:val="top"/>
          </w:tcPr>
          <w:p w:rsidR="00000000" w:rsidDel="00000000" w:rsidP="00000000" w:rsidRDefault="00000000" w:rsidRPr="00000000" w14:paraId="00000020">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r>
    </w:tbl>
    <w:p w:rsidR="00000000" w:rsidDel="00000000" w:rsidP="00000000" w:rsidRDefault="00000000" w:rsidRPr="00000000" w14:paraId="00000021">
      <w:pPr>
        <w:spacing w:after="60" w:before="480" w:lineRule="auto"/>
        <w:rPr/>
      </w:pPr>
      <w:r w:rsidDel="00000000" w:rsidR="00000000" w:rsidRPr="00000000">
        <w:rPr>
          <w:rFonts w:ascii="Raleway" w:cs="Raleway" w:eastAsia="Raleway" w:hAnsi="Raleway"/>
          <w:b w:val="1"/>
          <w:bCs w:val="1"/>
          <w:color w:val="0f4c43"/>
          <w:sz w:val="22"/>
          <w:szCs w:val="22"/>
          <w:rtl w:val="0"/>
        </w:rPr>
        <w:t xml:space="preserve">What does good look like?</w:t>
      </w:r>
      <w:r w:rsidDel="00000000" w:rsidR="00000000" w:rsidRPr="00000000">
        <w:rPr>
          <w:rtl w:val="0"/>
        </w:rPr>
      </w:r>
    </w:p>
    <w:p w:rsidR="00000000" w:rsidDel="00000000" w:rsidP="00000000" w:rsidRDefault="00000000" w:rsidRPr="00000000" w14:paraId="00000022">
      <w:pPr>
        <w:spacing w:after="80" w:line="240" w:lineRule="auto"/>
        <w:rPr/>
      </w:pPr>
      <w:r w:rsidDel="00000000" w:rsidR="00000000" w:rsidRPr="00000000">
        <w:rPr>
          <w:rFonts w:ascii="Open Sans" w:cs="Open Sans" w:eastAsia="Open Sans" w:hAnsi="Open Sans"/>
          <w:i w:val="1"/>
          <w:iCs w:val="1"/>
          <w:color w:val="5f736d"/>
          <w:sz w:val="16"/>
          <w:szCs w:val="16"/>
          <w:rtl w:val="0"/>
        </w:rPr>
        <w:t xml:space="preserve">e.g., every worker arrives debt-free; a leadership-signed EPP policy is communicated at interview and contracting; the cost ledger shows the employer pays everything; Day-1 conversations confirm no one paid to get their job; if a fee ever surfaces, we repay it in full; we have calculated the extra costs of recruiting ethically and communicated them to our customers</w:t>
      </w:r>
      <w:r w:rsidDel="00000000" w:rsidR="00000000" w:rsidRPr="00000000">
        <w:rPr>
          <w:rtl w:val="0"/>
        </w:rPr>
      </w:r>
    </w:p>
    <w:tbl>
      <w:tblPr>
        <w:tblStyle w:val="Table8"/>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6"/>
        <w:tblGridChange w:id="0">
          <w:tblGrid>
            <w:gridCol w:w="9936"/>
          </w:tblGrid>
        </w:tblGridChange>
      </w:tblGrid>
      <w:tr>
        <w:trPr>
          <w:cantSplit w:val="0"/>
          <w:trHeight w:val="1900" w:hRule="atLeast"/>
          <w:tblHeader w:val="0"/>
        </w:trPr>
        <w:tc>
          <w:tcPr>
            <w:tcBorders>
              <w:top w:color="cfdcd8" w:space="0" w:sz="4" w:val="single"/>
              <w:left w:color="cfdcd8" w:space="0" w:sz="4" w:val="single"/>
              <w:bottom w:color="cfdcd8" w:space="0" w:sz="4" w:val="single"/>
              <w:right w:color="cfdcd8" w:space="0" w:sz="4" w:val="single"/>
            </w:tcBorders>
            <w:shd w:fill="f7f9f8" w:val="clear"/>
            <w:tcMar>
              <w:top w:w="90.0" w:type="dxa"/>
              <w:left w:w="130.0" w:type="dxa"/>
              <w:bottom w:w="90.0" w:type="dxa"/>
              <w:right w:w="130.0" w:type="dxa"/>
            </w:tcMar>
            <w:vAlign w:val="top"/>
          </w:tcPr>
          <w:p w:rsidR="00000000" w:rsidDel="00000000" w:rsidP="00000000" w:rsidRDefault="00000000" w:rsidRPr="00000000" w14:paraId="00000023">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r>
    </w:tbl>
    <w:p w:rsidR="00000000" w:rsidDel="00000000" w:rsidP="00000000" w:rsidRDefault="00000000" w:rsidRPr="00000000" w14:paraId="00000024">
      <w:pPr>
        <w:rPr/>
        <w:sectPr>
          <w:footerReference r:id="rId8" w:type="default"/>
          <w:pgSz w:h="15840" w:w="12240" w:orient="portrait"/>
          <w:pgMar w:bottom="1152" w:top="1152" w:left="1152" w:right="1152" w:header="708" w:footer="708"/>
          <w:pgNumType w:start="1"/>
        </w:sectPr>
      </w:pPr>
      <w:r w:rsidDel="00000000" w:rsidR="00000000" w:rsidRPr="00000000">
        <w:rPr>
          <w:rtl w:val="0"/>
        </w:rPr>
      </w:r>
    </w:p>
    <w:p w:rsidR="00000000" w:rsidDel="00000000" w:rsidP="00000000" w:rsidRDefault="00000000" w:rsidRPr="00000000" w14:paraId="00000025">
      <w:pPr>
        <w:keepNext w:val="1"/>
        <w:pBdr>
          <w:left w:color="bba156" w:space="4" w:sz="28" w:val="single"/>
        </w:pBdr>
        <w:shd w:fill="0f4c43" w:val="clear"/>
        <w:spacing w:after="200" w:before="320" w:line="276" w:lineRule="auto"/>
        <w:ind w:left="130" w:right="130" w:firstLine="0"/>
        <w:rPr/>
      </w:pPr>
      <w:r w:rsidDel="00000000" w:rsidR="00000000" w:rsidRPr="00000000">
        <w:rPr>
          <w:rFonts w:ascii="Raleway" w:cs="Raleway" w:eastAsia="Raleway" w:hAnsi="Raleway"/>
          <w:b w:val="1"/>
          <w:bCs w:val="1"/>
          <w:color w:val="bba156"/>
          <w:sz w:val="22"/>
          <w:szCs w:val="22"/>
          <w:rtl w:val="0"/>
        </w:rPr>
        <w:t xml:space="preserve">PART 2</w:t>
      </w:r>
      <w:r w:rsidDel="00000000" w:rsidR="00000000" w:rsidRPr="00000000">
        <w:rPr>
          <w:rFonts w:ascii="Raleway" w:cs="Raleway" w:eastAsia="Raleway" w:hAnsi="Raleway"/>
          <w:b w:val="1"/>
          <w:bCs w:val="1"/>
          <w:color w:val="ffffff"/>
          <w:sz w:val="22"/>
          <w:szCs w:val="22"/>
          <w:rtl w:val="0"/>
        </w:rPr>
        <w:t xml:space="preserve">   THE ACTION PLAN — DO</w:t>
      </w:r>
      <w:r w:rsidDel="00000000" w:rsidR="00000000" w:rsidRPr="00000000">
        <w:rPr>
          <w:rtl w:val="0"/>
        </w:rPr>
      </w:r>
    </w:p>
    <w:p w:rsidR="00000000" w:rsidDel="00000000" w:rsidP="00000000" w:rsidRDefault="00000000" w:rsidRPr="00000000" w14:paraId="00000026">
      <w:pPr>
        <w:spacing w:after="100" w:before="60" w:line="264" w:lineRule="auto"/>
        <w:rPr/>
      </w:pPr>
      <w:r w:rsidDel="00000000" w:rsidR="00000000" w:rsidRPr="00000000">
        <w:rPr>
          <w:rFonts w:ascii="Open Sans" w:cs="Open Sans" w:eastAsia="Open Sans" w:hAnsi="Open Sans"/>
          <w:color w:val="1a2b27"/>
          <w:sz w:val="19"/>
          <w:szCs w:val="19"/>
          <w:rtl w:val="0"/>
        </w:rPr>
        <w:t xml:space="preserve">Strong EPP action plans draw from four pillars: </w:t>
      </w:r>
      <w:r w:rsidDel="00000000" w:rsidR="00000000" w:rsidRPr="00000000">
        <w:rPr>
          <w:rFonts w:ascii="Open Sans" w:cs="Open Sans" w:eastAsia="Open Sans" w:hAnsi="Open Sans"/>
          <w:b w:val="1"/>
          <w:bCs w:val="1"/>
          <w:color w:val="0f4c43"/>
          <w:sz w:val="19"/>
          <w:szCs w:val="19"/>
          <w:rtl w:val="0"/>
        </w:rPr>
        <w:t xml:space="preserve">(A)</w:t>
      </w:r>
      <w:r w:rsidDel="00000000" w:rsidR="00000000" w:rsidRPr="00000000">
        <w:rPr>
          <w:rFonts w:ascii="Open Sans" w:cs="Open Sans" w:eastAsia="Open Sans" w:hAnsi="Open Sans"/>
          <w:color w:val="1a2b27"/>
          <w:sz w:val="19"/>
          <w:szCs w:val="19"/>
          <w:rtl w:val="0"/>
        </w:rPr>
        <w:t xml:space="preserve"> an executive-signed written EPP policy; </w:t>
      </w:r>
      <w:r w:rsidDel="00000000" w:rsidR="00000000" w:rsidRPr="00000000">
        <w:rPr>
          <w:rFonts w:ascii="Open Sans" w:cs="Open Sans" w:eastAsia="Open Sans" w:hAnsi="Open Sans"/>
          <w:b w:val="1"/>
          <w:bCs w:val="1"/>
          <w:color w:val="0f4c43"/>
          <w:sz w:val="19"/>
          <w:szCs w:val="19"/>
          <w:rtl w:val="0"/>
        </w:rPr>
        <w:t xml:space="preserve">(B)</w:t>
      </w:r>
      <w:r w:rsidDel="00000000" w:rsidR="00000000" w:rsidRPr="00000000">
        <w:rPr>
          <w:rFonts w:ascii="Open Sans" w:cs="Open Sans" w:eastAsia="Open Sans" w:hAnsi="Open Sans"/>
          <w:color w:val="1a2b27"/>
          <w:sz w:val="19"/>
          <w:szCs w:val="19"/>
          <w:rtl w:val="0"/>
        </w:rPr>
        <w:t xml:space="preserve"> documented cost mapping; </w:t>
      </w:r>
      <w:r w:rsidDel="00000000" w:rsidR="00000000" w:rsidRPr="00000000">
        <w:rPr>
          <w:rFonts w:ascii="Open Sans" w:cs="Open Sans" w:eastAsia="Open Sans" w:hAnsi="Open Sans"/>
          <w:b w:val="1"/>
          <w:bCs w:val="1"/>
          <w:color w:val="0f4c43"/>
          <w:sz w:val="19"/>
          <w:szCs w:val="19"/>
          <w:rtl w:val="0"/>
        </w:rPr>
        <w:t xml:space="preserve">(C)</w:t>
      </w:r>
      <w:r w:rsidDel="00000000" w:rsidR="00000000" w:rsidRPr="00000000">
        <w:rPr>
          <w:rFonts w:ascii="Open Sans" w:cs="Open Sans" w:eastAsia="Open Sans" w:hAnsi="Open Sans"/>
          <w:color w:val="1a2b27"/>
          <w:sz w:val="19"/>
          <w:szCs w:val="19"/>
          <w:rtl w:val="0"/>
        </w:rPr>
        <w:t xml:space="preserve"> worker verification; </w:t>
      </w:r>
      <w:r w:rsidDel="00000000" w:rsidR="00000000" w:rsidRPr="00000000">
        <w:rPr>
          <w:rFonts w:ascii="Open Sans" w:cs="Open Sans" w:eastAsia="Open Sans" w:hAnsi="Open Sans"/>
          <w:b w:val="1"/>
          <w:bCs w:val="1"/>
          <w:color w:val="0f4c43"/>
          <w:sz w:val="19"/>
          <w:szCs w:val="19"/>
          <w:rtl w:val="0"/>
        </w:rPr>
        <w:t xml:space="preserve">(D)</w:t>
      </w:r>
      <w:r w:rsidDel="00000000" w:rsidR="00000000" w:rsidRPr="00000000">
        <w:rPr>
          <w:rFonts w:ascii="Open Sans" w:cs="Open Sans" w:eastAsia="Open Sans" w:hAnsi="Open Sans"/>
          <w:color w:val="1a2b27"/>
          <w:sz w:val="19"/>
          <w:szCs w:val="19"/>
          <w:rtl w:val="0"/>
        </w:rPr>
        <w:t xml:space="preserve"> reimbursement calculations and distributions.</w:t>
      </w:r>
      <w:r w:rsidDel="00000000" w:rsidR="00000000" w:rsidRPr="00000000">
        <w:rPr>
          <w:rtl w:val="0"/>
        </w:rPr>
      </w:r>
    </w:p>
    <w:p w:rsidR="00000000" w:rsidDel="00000000" w:rsidP="00000000" w:rsidRDefault="00000000" w:rsidRPr="00000000" w14:paraId="00000027">
      <w:pPr>
        <w:spacing w:after="140" w:lineRule="auto"/>
        <w:rPr/>
      </w:pPr>
      <w:r w:rsidDel="00000000" w:rsidR="00000000" w:rsidRPr="00000000">
        <w:rPr>
          <w:rFonts w:ascii="Open Sans" w:cs="Open Sans" w:eastAsia="Open Sans" w:hAnsi="Open Sans"/>
          <w:color w:val="1a2b27"/>
          <w:sz w:val="18"/>
          <w:szCs w:val="18"/>
          <w:rtl w:val="0"/>
        </w:rPr>
        <w:t xml:space="preserve">Six recommended practices appear below. </w:t>
      </w:r>
      <w:r w:rsidDel="00000000" w:rsidR="00000000" w:rsidRPr="00000000">
        <w:rPr>
          <w:rFonts w:ascii="Open Sans" w:cs="Open Sans" w:eastAsia="Open Sans" w:hAnsi="Open Sans"/>
          <w:b w:val="1"/>
          <w:bCs w:val="1"/>
          <w:color w:val="0f4c43"/>
          <w:sz w:val="18"/>
          <w:szCs w:val="18"/>
          <w:rtl w:val="0"/>
        </w:rPr>
        <w:t xml:space="preserve">Check the box where a practice is a Continuous Improvement Priority for your business</w:t>
      </w:r>
      <w:r w:rsidDel="00000000" w:rsidR="00000000" w:rsidRPr="00000000">
        <w:rPr>
          <w:rFonts w:ascii="Open Sans" w:cs="Open Sans" w:eastAsia="Open Sans" w:hAnsi="Open Sans"/>
          <w:color w:val="1a2b27"/>
          <w:sz w:val="18"/>
          <w:szCs w:val="18"/>
          <w:rtl w:val="0"/>
        </w:rPr>
        <w:t xml:space="preserve">, assign an owner, and set a target date. Then add steps of your own.</w:t>
      </w:r>
      <w:r w:rsidDel="00000000" w:rsidR="00000000" w:rsidRPr="00000000">
        <w:rPr>
          <w:rtl w:val="0"/>
        </w:rPr>
      </w:r>
    </w:p>
    <w:tbl>
      <w:tblPr>
        <w:tblStyle w:val="Table9"/>
        <w:tblW w:w="13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0"/>
        <w:gridCol w:w="5136"/>
        <w:gridCol w:w="1900"/>
        <w:gridCol w:w="1500"/>
        <w:gridCol w:w="4000"/>
        <w:tblGridChange w:id="0">
          <w:tblGrid>
            <w:gridCol w:w="1000"/>
            <w:gridCol w:w="5136"/>
            <w:gridCol w:w="1900"/>
            <w:gridCol w:w="1500"/>
            <w:gridCol w:w="4000"/>
          </w:tblGrid>
        </w:tblGridChange>
      </w:tblGrid>
      <w:tr>
        <w:trPr>
          <w:cantSplit w:val="0"/>
          <w:tblHeader w:val="1"/>
        </w:trPr>
        <w:tc>
          <w:tcPr>
            <w:tcBorders>
              <w:top w:color="000000" w:space="0" w:sz="0" w:val="nil"/>
              <w:left w:color="ffffff" w:space="0" w:sz="4" w:val="single"/>
              <w:bottom w:color="000000" w:space="0" w:sz="0" w:val="nil"/>
              <w:right w:color="ffffff" w:space="0" w:sz="4" w:val="single"/>
            </w:tcBorders>
            <w:shd w:fill="0f4c43" w:val="clear"/>
            <w:tcMar>
              <w:top w:w="90.0" w:type="dxa"/>
              <w:left w:w="40.0" w:type="dxa"/>
              <w:bottom w:w="90.0" w:type="dxa"/>
              <w:right w:w="40.0" w:type="dxa"/>
            </w:tcMar>
            <w:vAlign w:val="center"/>
          </w:tcPr>
          <w:p w:rsidR="00000000" w:rsidDel="00000000" w:rsidP="00000000" w:rsidRDefault="00000000" w:rsidRPr="00000000" w14:paraId="00000028">
            <w:pPr>
              <w:jc w:val="center"/>
              <w:rPr/>
            </w:pPr>
            <w:r w:rsidDel="00000000" w:rsidR="00000000" w:rsidRPr="00000000">
              <w:rPr>
                <w:rFonts w:ascii="Raleway" w:cs="Raleway" w:eastAsia="Raleway" w:hAnsi="Raleway"/>
                <w:b w:val="1"/>
                <w:bCs w:val="1"/>
                <w:color w:val="ffffff"/>
                <w:sz w:val="12"/>
                <w:szCs w:val="12"/>
                <w:rtl w:val="0"/>
              </w:rPr>
              <w:t xml:space="preserve">PRIORITY</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0f4c43" w:val="clear"/>
            <w:tcMar>
              <w:top w:w="90.0" w:type="dxa"/>
              <w:left w:w="130.0" w:type="dxa"/>
              <w:bottom w:w="90.0" w:type="dxa"/>
              <w:right w:w="130.0" w:type="dxa"/>
            </w:tcMar>
            <w:vAlign w:val="center"/>
          </w:tcPr>
          <w:p w:rsidR="00000000" w:rsidDel="00000000" w:rsidP="00000000" w:rsidRDefault="00000000" w:rsidRPr="00000000" w14:paraId="00000029">
            <w:pPr>
              <w:jc w:val="left"/>
              <w:rPr/>
            </w:pPr>
            <w:r w:rsidDel="00000000" w:rsidR="00000000" w:rsidRPr="00000000">
              <w:rPr>
                <w:rFonts w:ascii="Raleway" w:cs="Raleway" w:eastAsia="Raleway" w:hAnsi="Raleway"/>
                <w:b w:val="1"/>
                <w:bCs w:val="1"/>
                <w:color w:val="ffffff"/>
                <w:sz w:val="16"/>
                <w:szCs w:val="16"/>
                <w:rtl w:val="0"/>
              </w:rPr>
              <w:t xml:space="preserve">RECOMMENDED ACTION STEP</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0f4c43" w:val="clear"/>
            <w:tcMar>
              <w:top w:w="90.0" w:type="dxa"/>
              <w:left w:w="130.0" w:type="dxa"/>
              <w:bottom w:w="90.0" w:type="dxa"/>
              <w:right w:w="130.0" w:type="dxa"/>
            </w:tcMar>
            <w:vAlign w:val="center"/>
          </w:tcPr>
          <w:p w:rsidR="00000000" w:rsidDel="00000000" w:rsidP="00000000" w:rsidRDefault="00000000" w:rsidRPr="00000000" w14:paraId="0000002A">
            <w:pPr>
              <w:jc w:val="left"/>
              <w:rPr/>
            </w:pPr>
            <w:r w:rsidDel="00000000" w:rsidR="00000000" w:rsidRPr="00000000">
              <w:rPr>
                <w:rFonts w:ascii="Raleway" w:cs="Raleway" w:eastAsia="Raleway" w:hAnsi="Raleway"/>
                <w:b w:val="1"/>
                <w:bCs w:val="1"/>
                <w:color w:val="ffffff"/>
                <w:sz w:val="16"/>
                <w:szCs w:val="16"/>
                <w:rtl w:val="0"/>
              </w:rPr>
              <w:t xml:space="preserve">WHO IS RESPONSIBLE?</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0f4c43" w:val="clear"/>
            <w:tcMar>
              <w:top w:w="90.0" w:type="dxa"/>
              <w:left w:w="130.0" w:type="dxa"/>
              <w:bottom w:w="90.0" w:type="dxa"/>
              <w:right w:w="130.0" w:type="dxa"/>
            </w:tcMar>
            <w:vAlign w:val="center"/>
          </w:tcPr>
          <w:p w:rsidR="00000000" w:rsidDel="00000000" w:rsidP="00000000" w:rsidRDefault="00000000" w:rsidRPr="00000000" w14:paraId="0000002B">
            <w:pPr>
              <w:jc w:val="left"/>
              <w:rPr/>
            </w:pPr>
            <w:r w:rsidDel="00000000" w:rsidR="00000000" w:rsidRPr="00000000">
              <w:rPr>
                <w:rFonts w:ascii="Raleway" w:cs="Raleway" w:eastAsia="Raleway" w:hAnsi="Raleway"/>
                <w:b w:val="1"/>
                <w:bCs w:val="1"/>
                <w:color w:val="ffffff"/>
                <w:sz w:val="16"/>
                <w:szCs w:val="16"/>
                <w:rtl w:val="0"/>
              </w:rPr>
              <w:t xml:space="preserve">TARGET DATE</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0f4c43" w:val="clear"/>
            <w:tcMar>
              <w:top w:w="90.0" w:type="dxa"/>
              <w:left w:w="130.0" w:type="dxa"/>
              <w:bottom w:w="90.0" w:type="dxa"/>
              <w:right w:w="130.0" w:type="dxa"/>
            </w:tcMar>
            <w:vAlign w:val="center"/>
          </w:tcPr>
          <w:p w:rsidR="00000000" w:rsidDel="00000000" w:rsidP="00000000" w:rsidRDefault="00000000" w:rsidRPr="00000000" w14:paraId="0000002C">
            <w:pPr>
              <w:jc w:val="left"/>
              <w:rPr/>
            </w:pPr>
            <w:r w:rsidDel="00000000" w:rsidR="00000000" w:rsidRPr="00000000">
              <w:rPr>
                <w:rFonts w:ascii="Raleway" w:cs="Raleway" w:eastAsia="Raleway" w:hAnsi="Raleway"/>
                <w:b w:val="1"/>
                <w:bCs w:val="1"/>
                <w:color w:val="ffffff"/>
                <w:sz w:val="16"/>
                <w:szCs w:val="16"/>
                <w:rtl w:val="0"/>
              </w:rPr>
              <w:t xml:space="preserve">RESOURCES NEEDED</w:t>
            </w:r>
            <w:r w:rsidDel="00000000" w:rsidR="00000000" w:rsidRPr="00000000">
              <w:rPr>
                <w:rtl w:val="0"/>
              </w:rPr>
            </w:r>
          </w:p>
        </w:tc>
      </w:tr>
      <w:tr>
        <w:trPr>
          <w:cantSplit w:val="1"/>
          <w:tblHeader w:val="0"/>
        </w:trPr>
        <w:tc>
          <w:tcPr>
            <w:tcBorders>
              <w:top w:color="cfdcd8" w:space="0" w:sz="4" w:val="single"/>
              <w:left w:color="cfdcd8" w:space="0" w:sz="4" w:val="single"/>
              <w:bottom w:color="cfdcd8" w:space="0" w:sz="4" w:val="single"/>
              <w:right w:color="cfdcd8" w:space="0" w:sz="4" w:val="single"/>
            </w:tcBorders>
            <w:shd w:fill="eef3f1" w:val="clear"/>
            <w:tcMar>
              <w:top w:w="90.0" w:type="dxa"/>
              <w:left w:w="130.0" w:type="dxa"/>
              <w:bottom w:w="90.0" w:type="dxa"/>
              <w:right w:w="130.0" w:type="dxa"/>
            </w:tcMar>
            <w:vAlign w:val="center"/>
          </w:tcPr>
          <w:p w:rsidR="00000000" w:rsidDel="00000000" w:rsidP="00000000" w:rsidRDefault="00000000" w:rsidRPr="00000000" w14:paraId="0000002D">
            <w:pPr>
              <w:jc w:val="center"/>
              <w:rPr/>
            </w:pPr>
            <w:r w:rsidDel="00000000" w:rsidR="00000000" w:rsidRPr="00000000">
              <w:rPr>
                <w:rFonts w:ascii="Arial Unicode MS" w:cs="Arial Unicode MS" w:eastAsia="Arial Unicode MS" w:hAnsi="Arial Unicode MS"/>
                <w:rtl w:val="0"/>
              </w:rPr>
              <w:t xml:space="preserve">☐</w:t>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2E">
            <w:pPr>
              <w:spacing w:line="252.00000000000003" w:lineRule="auto"/>
              <w:rPr/>
            </w:pPr>
            <w:r w:rsidDel="00000000" w:rsidR="00000000" w:rsidRPr="00000000">
              <w:rPr>
                <w:rFonts w:ascii="Open Sans" w:cs="Open Sans" w:eastAsia="Open Sans" w:hAnsi="Open Sans"/>
                <w:color w:val="1a2b27"/>
                <w:sz w:val="18"/>
                <w:szCs w:val="18"/>
                <w:rtl w:val="0"/>
              </w:rPr>
              <w:t xml:space="preserve">Map our hiring journey: trace each step a worker takes from first contact in their home community to Day 1 on the farm, and identify every point where a fee could be charged.</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2F">
            <w:pPr>
              <w:spacing w:after="40" w:lineRule="auto"/>
              <w:rPr/>
            </w:pPr>
            <w:r w:rsidDel="00000000" w:rsidR="00000000" w:rsidRPr="00000000">
              <w:rPr>
                <w:rFonts w:ascii="Open Sans" w:cs="Open Sans" w:eastAsia="Open Sans" w:hAnsi="Open Sans"/>
                <w:i w:val="1"/>
                <w:iCs w:val="1"/>
                <w:color w:val="5f736d"/>
                <w:sz w:val="17"/>
                <w:szCs w:val="17"/>
                <w:rtl w:val="0"/>
              </w:rPr>
              <w:t xml:space="preserve">e.g., HR Director</w:t>
            </w:r>
            <w:r w:rsidDel="00000000" w:rsidR="00000000" w:rsidRPr="00000000">
              <w:rPr>
                <w:rtl w:val="0"/>
              </w:rPr>
            </w:r>
          </w:p>
          <w:p w:rsidR="00000000" w:rsidDel="00000000" w:rsidP="00000000" w:rsidRDefault="00000000" w:rsidRPr="00000000" w14:paraId="00000030">
            <w:pPr>
              <w:pBdr>
                <w:bottom w:color="cfdcd8" w:space="1" w:sz="4" w:val="single"/>
              </w:pBdr>
              <w:spacing w:before="260" w:lineRule="auto"/>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31">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32">
            <w:pPr>
              <w:spacing w:line="248.00000000000006" w:lineRule="auto"/>
              <w:rPr/>
            </w:pPr>
            <w:hyperlink r:id="rId9">
              <w:r w:rsidDel="00000000" w:rsidR="00000000" w:rsidRPr="00000000">
                <w:rPr>
                  <w:rFonts w:ascii="Open Sans" w:cs="Open Sans" w:eastAsia="Open Sans" w:hAnsi="Open Sans"/>
                  <w:color w:val="0f4c43"/>
                  <w:sz w:val="17"/>
                  <w:szCs w:val="17"/>
                  <w:u w:val="single"/>
                  <w:rtl w:val="0"/>
                </w:rPr>
                <w:t xml:space="preserve">Ten Ways to Improve Recruitment of Guest Workers</w:t>
              </w:r>
            </w:hyperlink>
            <w:r w:rsidDel="00000000" w:rsidR="00000000" w:rsidRPr="00000000">
              <w:rPr>
                <w:rFonts w:ascii="Open Sans" w:cs="Open Sans" w:eastAsia="Open Sans" w:hAnsi="Open Sans"/>
                <w:color w:val="1a2b27"/>
                <w:sz w:val="17"/>
                <w:szCs w:val="17"/>
                <w:rtl w:val="0"/>
              </w:rPr>
              <w:t xml:space="preserve">; interviews with returning workers</w:t>
            </w:r>
            <w:r w:rsidDel="00000000" w:rsidR="00000000" w:rsidRPr="00000000">
              <w:rPr>
                <w:rtl w:val="0"/>
              </w:rPr>
            </w:r>
          </w:p>
        </w:tc>
      </w:tr>
      <w:tr>
        <w:trPr>
          <w:cantSplit w:val="1"/>
          <w:tblHeader w:val="0"/>
        </w:trPr>
        <w:tc>
          <w:tcPr>
            <w:tcBorders>
              <w:top w:color="cfdcd8" w:space="0" w:sz="4" w:val="single"/>
              <w:left w:color="cfdcd8" w:space="0" w:sz="4" w:val="single"/>
              <w:bottom w:color="cfdcd8" w:space="0" w:sz="4" w:val="single"/>
              <w:right w:color="cfdcd8" w:space="0" w:sz="4" w:val="single"/>
            </w:tcBorders>
            <w:shd w:fill="eef3f1" w:val="clear"/>
            <w:tcMar>
              <w:top w:w="90.0" w:type="dxa"/>
              <w:left w:w="130.0" w:type="dxa"/>
              <w:bottom w:w="90.0" w:type="dxa"/>
              <w:right w:w="130.0" w:type="dxa"/>
            </w:tcMar>
            <w:vAlign w:val="center"/>
          </w:tcPr>
          <w:p w:rsidR="00000000" w:rsidDel="00000000" w:rsidP="00000000" w:rsidRDefault="00000000" w:rsidRPr="00000000" w14:paraId="00000033">
            <w:pPr>
              <w:jc w:val="center"/>
              <w:rPr/>
            </w:pPr>
            <w:r w:rsidDel="00000000" w:rsidR="00000000" w:rsidRPr="00000000">
              <w:rPr>
                <w:rFonts w:ascii="Arial Unicode MS" w:cs="Arial Unicode MS" w:eastAsia="Arial Unicode MS" w:hAnsi="Arial Unicode MS"/>
                <w:rtl w:val="0"/>
              </w:rPr>
              <w:t xml:space="preserve">☐</w:t>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34">
            <w:pPr>
              <w:spacing w:line="252.00000000000003" w:lineRule="auto"/>
              <w:rPr/>
            </w:pPr>
            <w:r w:rsidDel="00000000" w:rsidR="00000000" w:rsidRPr="00000000">
              <w:rPr>
                <w:rFonts w:ascii="Open Sans" w:cs="Open Sans" w:eastAsia="Open Sans" w:hAnsi="Open Sans"/>
                <w:color w:val="1a2b27"/>
                <w:sz w:val="18"/>
                <w:szCs w:val="18"/>
                <w:rtl w:val="0"/>
              </w:rPr>
              <w:t xml:space="preserve">Draft a written EPP policy prohibiting any recruitment or placement fees to workers and committing to reimburse workers in full for any fees they are found to have paid, signed at the ownership/executive level.</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35">
            <w:pPr>
              <w:spacing w:after="40" w:lineRule="auto"/>
              <w:rPr/>
            </w:pPr>
            <w:r w:rsidDel="00000000" w:rsidR="00000000" w:rsidRPr="00000000">
              <w:rPr>
                <w:rFonts w:ascii="Open Sans" w:cs="Open Sans" w:eastAsia="Open Sans" w:hAnsi="Open Sans"/>
                <w:i w:val="1"/>
                <w:iCs w:val="1"/>
                <w:color w:val="5f736d"/>
                <w:sz w:val="17"/>
                <w:szCs w:val="17"/>
                <w:rtl w:val="0"/>
              </w:rPr>
              <w:t xml:space="preserve">e.g., General Manager</w:t>
            </w:r>
            <w:r w:rsidDel="00000000" w:rsidR="00000000" w:rsidRPr="00000000">
              <w:rPr>
                <w:rtl w:val="0"/>
              </w:rPr>
            </w:r>
          </w:p>
          <w:p w:rsidR="00000000" w:rsidDel="00000000" w:rsidP="00000000" w:rsidRDefault="00000000" w:rsidRPr="00000000" w14:paraId="00000036">
            <w:pPr>
              <w:pBdr>
                <w:bottom w:color="cfdcd8" w:space="1" w:sz="4" w:val="single"/>
              </w:pBdr>
              <w:spacing w:before="260" w:lineRule="auto"/>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37">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38">
            <w:pPr>
              <w:spacing w:line="248.00000000000006" w:lineRule="auto"/>
              <w:rPr/>
            </w:pPr>
            <w:hyperlink r:id="rId10">
              <w:r w:rsidDel="00000000" w:rsidR="00000000" w:rsidRPr="00000000">
                <w:rPr>
                  <w:rFonts w:ascii="Open Sans" w:cs="Open Sans" w:eastAsia="Open Sans" w:hAnsi="Open Sans"/>
                  <w:color w:val="0f4c43"/>
                  <w:sz w:val="17"/>
                  <w:szCs w:val="17"/>
                  <w:u w:val="single"/>
                  <w:rtl w:val="0"/>
                </w:rPr>
                <w:t xml:space="preserve">Stronger Together “Recruitment Fees Policy Template for the US”</w:t>
              </w:r>
            </w:hyperlink>
            <w:r w:rsidDel="00000000" w:rsidR="00000000" w:rsidRPr="00000000">
              <w:rPr>
                <w:rFonts w:ascii="Open Sans" w:cs="Open Sans" w:eastAsia="Open Sans" w:hAnsi="Open Sans"/>
                <w:color w:val="1a2b27"/>
                <w:sz w:val="17"/>
                <w:szCs w:val="17"/>
                <w:rtl w:val="0"/>
              </w:rPr>
              <w:t xml:space="preserve">; outside the US, the </w:t>
            </w:r>
            <w:hyperlink r:id="rId11">
              <w:r w:rsidDel="00000000" w:rsidR="00000000" w:rsidRPr="00000000">
                <w:rPr>
                  <w:rFonts w:ascii="Open Sans" w:cs="Open Sans" w:eastAsia="Open Sans" w:hAnsi="Open Sans"/>
                  <w:color w:val="0f4c43"/>
                  <w:sz w:val="17"/>
                  <w:szCs w:val="17"/>
                  <w:u w:val="single"/>
                  <w:rtl w:val="0"/>
                </w:rPr>
                <w:t xml:space="preserve">ILO Fair Recruitment Guidelines</w:t>
              </w:r>
            </w:hyperlink>
            <w:r w:rsidDel="00000000" w:rsidR="00000000" w:rsidRPr="00000000">
              <w:rPr>
                <w:rtl w:val="0"/>
              </w:rPr>
            </w:r>
          </w:p>
        </w:tc>
      </w:tr>
      <w:tr>
        <w:trPr>
          <w:cantSplit w:val="1"/>
          <w:tblHeader w:val="0"/>
        </w:trPr>
        <w:tc>
          <w:tcPr>
            <w:tcBorders>
              <w:top w:color="cfdcd8" w:space="0" w:sz="4" w:val="single"/>
              <w:left w:color="cfdcd8" w:space="0" w:sz="4" w:val="single"/>
              <w:bottom w:color="cfdcd8" w:space="0" w:sz="4" w:val="single"/>
              <w:right w:color="cfdcd8" w:space="0" w:sz="4" w:val="single"/>
            </w:tcBorders>
            <w:shd w:fill="eef3f1" w:val="clear"/>
            <w:tcMar>
              <w:top w:w="90.0" w:type="dxa"/>
              <w:left w:w="130.0" w:type="dxa"/>
              <w:bottom w:w="90.0" w:type="dxa"/>
              <w:right w:w="130.0" w:type="dxa"/>
            </w:tcMar>
            <w:vAlign w:val="center"/>
          </w:tcPr>
          <w:p w:rsidR="00000000" w:rsidDel="00000000" w:rsidP="00000000" w:rsidRDefault="00000000" w:rsidRPr="00000000" w14:paraId="00000039">
            <w:pPr>
              <w:jc w:val="center"/>
              <w:rPr/>
            </w:pPr>
            <w:r w:rsidDel="00000000" w:rsidR="00000000" w:rsidRPr="00000000">
              <w:rPr>
                <w:rFonts w:ascii="Arial Unicode MS" w:cs="Arial Unicode MS" w:eastAsia="Arial Unicode MS" w:hAnsi="Arial Unicode MS"/>
                <w:rtl w:val="0"/>
              </w:rPr>
              <w:t xml:space="preserve">☐</w:t>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3A">
            <w:pPr>
              <w:spacing w:line="252.00000000000003" w:lineRule="auto"/>
              <w:rPr/>
            </w:pPr>
            <w:r w:rsidDel="00000000" w:rsidR="00000000" w:rsidRPr="00000000">
              <w:rPr>
                <w:rFonts w:ascii="Open Sans" w:cs="Open Sans" w:eastAsia="Open Sans" w:hAnsi="Open Sans"/>
                <w:color w:val="1a2b27"/>
                <w:sz w:val="18"/>
                <w:szCs w:val="18"/>
                <w:rtl w:val="0"/>
              </w:rPr>
              <w:t xml:space="preserve">Build a recruitment cost ledger documenting employer-paid costs (visas, consular fees, in-transit transport/food/lodging, medical tests, orientation) vs. illegal costs workers must never pay.</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3B">
            <w:pPr>
              <w:spacing w:after="40" w:lineRule="auto"/>
              <w:rPr/>
            </w:pPr>
            <w:r w:rsidDel="00000000" w:rsidR="00000000" w:rsidRPr="00000000">
              <w:rPr>
                <w:rFonts w:ascii="Open Sans" w:cs="Open Sans" w:eastAsia="Open Sans" w:hAnsi="Open Sans"/>
                <w:i w:val="1"/>
                <w:iCs w:val="1"/>
                <w:color w:val="5f736d"/>
                <w:sz w:val="17"/>
                <w:szCs w:val="17"/>
                <w:rtl w:val="0"/>
              </w:rPr>
              <w:t xml:space="preserve">e.g., Payroll / Accounting</w:t>
            </w:r>
            <w:r w:rsidDel="00000000" w:rsidR="00000000" w:rsidRPr="00000000">
              <w:rPr>
                <w:rtl w:val="0"/>
              </w:rPr>
            </w:r>
          </w:p>
          <w:p w:rsidR="00000000" w:rsidDel="00000000" w:rsidP="00000000" w:rsidRDefault="00000000" w:rsidRPr="00000000" w14:paraId="0000003C">
            <w:pPr>
              <w:pBdr>
                <w:bottom w:color="cfdcd8" w:space="1" w:sz="4" w:val="single"/>
              </w:pBdr>
              <w:spacing w:before="260" w:lineRule="auto"/>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3D">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3E">
            <w:pPr>
              <w:spacing w:line="248.00000000000006" w:lineRule="auto"/>
              <w:rPr/>
            </w:pPr>
            <w:hyperlink w:anchor="9ob6mist51hf">
              <w:r w:rsidDel="00000000" w:rsidR="00000000" w:rsidRPr="00000000">
                <w:rPr>
                  <w:rFonts w:ascii="Open Sans" w:cs="Open Sans" w:eastAsia="Open Sans" w:hAnsi="Open Sans"/>
                  <w:color w:val="0f4c43"/>
                  <w:sz w:val="17"/>
                  <w:szCs w:val="17"/>
                  <w:u w:val="single"/>
                  <w:rtl w:val="0"/>
                </w:rPr>
                <w:t xml:space="preserve">EPP cost table (Appendix A)</w:t>
              </w:r>
            </w:hyperlink>
            <w:r w:rsidDel="00000000" w:rsidR="00000000" w:rsidRPr="00000000">
              <w:rPr>
                <w:rFonts w:ascii="Open Sans" w:cs="Open Sans" w:eastAsia="Open Sans" w:hAnsi="Open Sans"/>
                <w:color w:val="1a2b27"/>
                <w:sz w:val="17"/>
                <w:szCs w:val="17"/>
                <w:rtl w:val="0"/>
              </w:rPr>
              <w:t xml:space="preserve">; existing H-2A expense records; </w:t>
            </w:r>
            <w:hyperlink r:id="rId12">
              <w:r w:rsidDel="00000000" w:rsidR="00000000" w:rsidRPr="00000000">
                <w:rPr>
                  <w:rFonts w:ascii="Open Sans" w:cs="Open Sans" w:eastAsia="Open Sans" w:hAnsi="Open Sans"/>
                  <w:color w:val="0f4c43"/>
                  <w:sz w:val="17"/>
                  <w:szCs w:val="17"/>
                  <w:u w:val="single"/>
                  <w:rtl w:val="0"/>
                </w:rPr>
                <w:t xml:space="preserve">Verité Recruitment Cost Calculator</w:t>
              </w:r>
            </w:hyperlink>
            <w:r w:rsidDel="00000000" w:rsidR="00000000" w:rsidRPr="00000000">
              <w:rPr>
                <w:rtl w:val="0"/>
              </w:rPr>
            </w:r>
          </w:p>
        </w:tc>
      </w:tr>
      <w:tr>
        <w:trPr>
          <w:cantSplit w:val="1"/>
          <w:tblHeader w:val="0"/>
        </w:trPr>
        <w:tc>
          <w:tcPr>
            <w:tcBorders>
              <w:top w:color="cfdcd8" w:space="0" w:sz="4" w:val="single"/>
              <w:left w:color="cfdcd8" w:space="0" w:sz="4" w:val="single"/>
              <w:bottom w:color="cfdcd8" w:space="0" w:sz="4" w:val="single"/>
              <w:right w:color="cfdcd8" w:space="0" w:sz="4" w:val="single"/>
            </w:tcBorders>
            <w:shd w:fill="eef3f1" w:val="clear"/>
            <w:tcMar>
              <w:top w:w="90.0" w:type="dxa"/>
              <w:left w:w="130.0" w:type="dxa"/>
              <w:bottom w:w="90.0" w:type="dxa"/>
              <w:right w:w="130.0" w:type="dxa"/>
            </w:tcMar>
            <w:vAlign w:val="center"/>
          </w:tcPr>
          <w:p w:rsidR="00000000" w:rsidDel="00000000" w:rsidP="00000000" w:rsidRDefault="00000000" w:rsidRPr="00000000" w14:paraId="0000003F">
            <w:pPr>
              <w:jc w:val="center"/>
              <w:rPr/>
            </w:pPr>
            <w:r w:rsidDel="00000000" w:rsidR="00000000" w:rsidRPr="00000000">
              <w:rPr>
                <w:rFonts w:ascii="Arial Unicode MS" w:cs="Arial Unicode MS" w:eastAsia="Arial Unicode MS" w:hAnsi="Arial Unicode MS"/>
                <w:rtl w:val="0"/>
              </w:rPr>
              <w:t xml:space="preserve">☐</w:t>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0">
            <w:pPr>
              <w:spacing w:line="252.00000000000003" w:lineRule="auto"/>
              <w:rPr/>
            </w:pPr>
            <w:r w:rsidDel="00000000" w:rsidR="00000000" w:rsidRPr="00000000">
              <w:rPr>
                <w:rFonts w:ascii="Open Sans" w:cs="Open Sans" w:eastAsia="Open Sans" w:hAnsi="Open Sans"/>
                <w:color w:val="1a2b27"/>
                <w:sz w:val="18"/>
                <w:szCs w:val="18"/>
                <w:rtl w:val="0"/>
              </w:rPr>
              <w:t xml:space="preserve">Add a “Did you pay anyone to get this job?” question set to Day-1 onboarding, with a confidential channel for workers to report fees.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1">
            <w:pPr>
              <w:spacing w:after="40" w:lineRule="auto"/>
              <w:rPr/>
            </w:pPr>
            <w:r w:rsidDel="00000000" w:rsidR="00000000" w:rsidRPr="00000000">
              <w:rPr>
                <w:rFonts w:ascii="Open Sans" w:cs="Open Sans" w:eastAsia="Open Sans" w:hAnsi="Open Sans"/>
                <w:i w:val="1"/>
                <w:iCs w:val="1"/>
                <w:color w:val="5f736d"/>
                <w:sz w:val="17"/>
                <w:szCs w:val="17"/>
                <w:rtl w:val="0"/>
              </w:rPr>
              <w:t xml:space="preserve">e.g., HR + Crew Supervisors</w:t>
            </w:r>
            <w:r w:rsidDel="00000000" w:rsidR="00000000" w:rsidRPr="00000000">
              <w:rPr>
                <w:rtl w:val="0"/>
              </w:rPr>
            </w:r>
          </w:p>
          <w:p w:rsidR="00000000" w:rsidDel="00000000" w:rsidP="00000000" w:rsidRDefault="00000000" w:rsidRPr="00000000" w14:paraId="00000042">
            <w:pPr>
              <w:pBdr>
                <w:bottom w:color="cfdcd8" w:space="1" w:sz="4" w:val="single"/>
              </w:pBdr>
              <w:spacing w:before="260" w:lineRule="auto"/>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3">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4">
            <w:pPr>
              <w:spacing w:line="248.00000000000006" w:lineRule="auto"/>
              <w:rPr/>
            </w:pPr>
            <w:hyperlink w:anchor="sutv2n2keky6">
              <w:r w:rsidDel="00000000" w:rsidR="00000000" w:rsidRPr="00000000">
                <w:rPr>
                  <w:rFonts w:ascii="Open Sans" w:cs="Open Sans" w:eastAsia="Open Sans" w:hAnsi="Open Sans"/>
                  <w:color w:val="0f4c43"/>
                  <w:sz w:val="17"/>
                  <w:szCs w:val="17"/>
                  <w:u w:val="single"/>
                  <w:rtl w:val="0"/>
                </w:rPr>
                <w:t xml:space="preserve">Example EPP onboarding questions (Appendix C)</w:t>
              </w:r>
            </w:hyperlink>
            <w:r w:rsidDel="00000000" w:rsidR="00000000" w:rsidRPr="00000000">
              <w:rPr>
                <w:rFonts w:ascii="Open Sans" w:cs="Open Sans" w:eastAsia="Open Sans" w:hAnsi="Open Sans"/>
                <w:color w:val="1a2b27"/>
                <w:sz w:val="17"/>
                <w:szCs w:val="17"/>
                <w:rtl w:val="0"/>
              </w:rPr>
              <w:t xml:space="preserve">; translated scripts; reimbursement protocol</w:t>
            </w:r>
            <w:r w:rsidDel="00000000" w:rsidR="00000000" w:rsidRPr="00000000">
              <w:rPr>
                <w:rtl w:val="0"/>
              </w:rPr>
            </w:r>
          </w:p>
        </w:tc>
      </w:tr>
      <w:tr>
        <w:trPr>
          <w:cantSplit w:val="1"/>
          <w:tblHeader w:val="0"/>
        </w:trPr>
        <w:tc>
          <w:tcPr>
            <w:tcBorders>
              <w:top w:color="cfdcd8" w:space="0" w:sz="4" w:val="single"/>
              <w:left w:color="cfdcd8" w:space="0" w:sz="4" w:val="single"/>
              <w:bottom w:color="cfdcd8" w:space="0" w:sz="4" w:val="single"/>
              <w:right w:color="cfdcd8" w:space="0" w:sz="4" w:val="single"/>
            </w:tcBorders>
            <w:shd w:fill="eef3f1" w:val="clear"/>
            <w:tcMar>
              <w:top w:w="90.0" w:type="dxa"/>
              <w:left w:w="130.0" w:type="dxa"/>
              <w:bottom w:w="90.0" w:type="dxa"/>
              <w:right w:w="130.0" w:type="dxa"/>
            </w:tcMar>
            <w:vAlign w:val="center"/>
          </w:tcPr>
          <w:p w:rsidR="00000000" w:rsidDel="00000000" w:rsidP="00000000" w:rsidRDefault="00000000" w:rsidRPr="00000000" w14:paraId="00000045">
            <w:pPr>
              <w:jc w:val="center"/>
              <w:rPr/>
            </w:pPr>
            <w:r w:rsidDel="00000000" w:rsidR="00000000" w:rsidRPr="00000000">
              <w:rPr>
                <w:rFonts w:ascii="Arial Unicode MS" w:cs="Arial Unicode MS" w:eastAsia="Arial Unicode MS" w:hAnsi="Arial Unicode MS"/>
                <w:rtl w:val="0"/>
              </w:rPr>
              <w:t xml:space="preserve">☐</w:t>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6">
            <w:pPr>
              <w:spacing w:line="252.00000000000003" w:lineRule="auto"/>
              <w:rPr/>
            </w:pPr>
            <w:r w:rsidDel="00000000" w:rsidR="00000000" w:rsidRPr="00000000">
              <w:rPr>
                <w:rFonts w:ascii="Open Sans" w:cs="Open Sans" w:eastAsia="Open Sans" w:hAnsi="Open Sans"/>
                <w:color w:val="1a2b27"/>
                <w:sz w:val="18"/>
                <w:szCs w:val="18"/>
                <w:rtl w:val="0"/>
              </w:rPr>
              <w:t xml:space="preserve">Adopt a written reimbursement commitment: if any fee is discovered, repay the full amount promptly and directly to the worker, regardless of who collected the fee, and document the repayment in the cost ledger.</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7">
            <w:pPr>
              <w:spacing w:after="40" w:lineRule="auto"/>
              <w:rPr/>
            </w:pPr>
            <w:r w:rsidDel="00000000" w:rsidR="00000000" w:rsidRPr="00000000">
              <w:rPr>
                <w:rFonts w:ascii="Open Sans" w:cs="Open Sans" w:eastAsia="Open Sans" w:hAnsi="Open Sans"/>
                <w:i w:val="1"/>
                <w:iCs w:val="1"/>
                <w:color w:val="5f736d"/>
                <w:sz w:val="17"/>
                <w:szCs w:val="17"/>
                <w:rtl w:val="0"/>
              </w:rPr>
              <w:t xml:space="preserve">e.g., Owner / GM + HR</w:t>
            </w:r>
            <w:r w:rsidDel="00000000" w:rsidR="00000000" w:rsidRPr="00000000">
              <w:rPr>
                <w:rtl w:val="0"/>
              </w:rPr>
            </w:r>
          </w:p>
          <w:p w:rsidR="00000000" w:rsidDel="00000000" w:rsidP="00000000" w:rsidRDefault="00000000" w:rsidRPr="00000000" w14:paraId="00000048">
            <w:pPr>
              <w:pBdr>
                <w:bottom w:color="cfdcd8" w:space="1" w:sz="4" w:val="single"/>
              </w:pBdr>
              <w:spacing w:before="260" w:lineRule="auto"/>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9">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A">
            <w:pPr>
              <w:spacing w:line="248.00000000000006" w:lineRule="auto"/>
              <w:rPr/>
            </w:pPr>
            <w:hyperlink r:id="rId13">
              <w:r w:rsidDel="00000000" w:rsidR="00000000" w:rsidRPr="00000000">
                <w:rPr>
                  <w:rFonts w:ascii="Open Sans" w:cs="Open Sans" w:eastAsia="Open Sans" w:hAnsi="Open Sans"/>
                  <w:color w:val="0f4c43"/>
                  <w:sz w:val="17"/>
                  <w:szCs w:val="17"/>
                  <w:u w:val="single"/>
                  <w:rtl w:val="0"/>
                </w:rPr>
                <w:t xml:space="preserve">Impactt Repayment Principles &amp; Guidelines</w:t>
              </w:r>
            </w:hyperlink>
            <w:r w:rsidDel="00000000" w:rsidR="00000000" w:rsidRPr="00000000">
              <w:rPr>
                <w:rFonts w:ascii="Open Sans" w:cs="Open Sans" w:eastAsia="Open Sans" w:hAnsi="Open Sans"/>
                <w:color w:val="1a2b27"/>
                <w:sz w:val="17"/>
                <w:szCs w:val="17"/>
                <w:rtl w:val="0"/>
              </w:rPr>
              <w:t xml:space="preserve">; recruitment cost ledger; </w:t>
            </w:r>
            <w:hyperlink r:id="rId14">
              <w:r w:rsidDel="00000000" w:rsidR="00000000" w:rsidRPr="00000000">
                <w:rPr>
                  <w:rFonts w:ascii="Open Sans" w:cs="Open Sans" w:eastAsia="Open Sans" w:hAnsi="Open Sans"/>
                  <w:color w:val="0f4c43"/>
                  <w:sz w:val="17"/>
                  <w:szCs w:val="17"/>
                  <w:u w:val="single"/>
                  <w:rtl w:val="0"/>
                </w:rPr>
                <w:t xml:space="preserve">Verité RCC</w:t>
              </w:r>
            </w:hyperlink>
            <w:r w:rsidDel="00000000" w:rsidR="00000000" w:rsidRPr="00000000">
              <w:rPr>
                <w:rFonts w:ascii="Open Sans" w:cs="Open Sans" w:eastAsia="Open Sans" w:hAnsi="Open Sans"/>
                <w:color w:val="1a2b27"/>
                <w:sz w:val="17"/>
                <w:szCs w:val="17"/>
                <w:rtl w:val="0"/>
              </w:rPr>
              <w:t xml:space="preserve"> to verify amounts owed</w:t>
            </w:r>
            <w:r w:rsidDel="00000000" w:rsidR="00000000" w:rsidRPr="00000000">
              <w:rPr>
                <w:rtl w:val="0"/>
              </w:rPr>
            </w:r>
          </w:p>
        </w:tc>
      </w:tr>
      <w:tr>
        <w:trPr>
          <w:cantSplit w:val="1"/>
          <w:tblHeader w:val="0"/>
        </w:trPr>
        <w:tc>
          <w:tcPr>
            <w:tcBorders>
              <w:top w:color="cfdcd8" w:space="0" w:sz="4" w:val="single"/>
              <w:left w:color="cfdcd8" w:space="0" w:sz="4" w:val="single"/>
              <w:bottom w:color="cfdcd8" w:space="0" w:sz="4" w:val="single"/>
              <w:right w:color="cfdcd8" w:space="0" w:sz="4" w:val="single"/>
            </w:tcBorders>
            <w:shd w:fill="eef3f1" w:val="clear"/>
            <w:tcMar>
              <w:top w:w="90.0" w:type="dxa"/>
              <w:left w:w="130.0" w:type="dxa"/>
              <w:bottom w:w="90.0" w:type="dxa"/>
              <w:right w:w="130.0" w:type="dxa"/>
            </w:tcMar>
            <w:vAlign w:val="center"/>
          </w:tcPr>
          <w:p w:rsidR="00000000" w:rsidDel="00000000" w:rsidP="00000000" w:rsidRDefault="00000000" w:rsidRPr="00000000" w14:paraId="0000004B">
            <w:pPr>
              <w:jc w:val="center"/>
              <w:rPr/>
            </w:pPr>
            <w:r w:rsidDel="00000000" w:rsidR="00000000" w:rsidRPr="00000000">
              <w:rPr>
                <w:rFonts w:ascii="Arial Unicode MS" w:cs="Arial Unicode MS" w:eastAsia="Arial Unicode MS" w:hAnsi="Arial Unicode MS"/>
                <w:rtl w:val="0"/>
              </w:rPr>
              <w:t xml:space="preserve">☐</w:t>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C">
            <w:pPr>
              <w:spacing w:line="252.00000000000003" w:lineRule="auto"/>
              <w:rPr/>
            </w:pPr>
            <w:r w:rsidDel="00000000" w:rsidR="00000000" w:rsidRPr="00000000">
              <w:rPr>
                <w:rFonts w:ascii="Open Sans" w:cs="Open Sans" w:eastAsia="Open Sans" w:hAnsi="Open Sans"/>
                <w:color w:val="1a2b27"/>
                <w:sz w:val="18"/>
                <w:szCs w:val="18"/>
                <w:rtl w:val="0"/>
              </w:rPr>
              <w:t xml:space="preserve">Communicate the true cost of ethical recruitment up the value chain: provide your Suppliers with documentation of reimbursed fees and the additional employer-borne costs identified by the RCC, so they can share it with ECIP Buying Partners in their cost and pricing discussions.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D">
            <w:pPr>
              <w:spacing w:after="40" w:lineRule="auto"/>
              <w:rPr/>
            </w:pPr>
            <w:r w:rsidDel="00000000" w:rsidR="00000000" w:rsidRPr="00000000">
              <w:rPr>
                <w:rFonts w:ascii="Open Sans" w:cs="Open Sans" w:eastAsia="Open Sans" w:hAnsi="Open Sans"/>
                <w:i w:val="1"/>
                <w:iCs w:val="1"/>
                <w:color w:val="5f736d"/>
                <w:sz w:val="17"/>
                <w:szCs w:val="17"/>
                <w:rtl w:val="0"/>
              </w:rPr>
              <w:t xml:space="preserve">e.g., Owner / Sales</w:t>
            </w:r>
            <w:r w:rsidDel="00000000" w:rsidR="00000000" w:rsidRPr="00000000">
              <w:rPr>
                <w:rtl w:val="0"/>
              </w:rPr>
            </w:r>
          </w:p>
          <w:p w:rsidR="00000000" w:rsidDel="00000000" w:rsidP="00000000" w:rsidRDefault="00000000" w:rsidRPr="00000000" w14:paraId="0000004E">
            <w:pPr>
              <w:pBdr>
                <w:bottom w:color="cfdcd8" w:space="1" w:sz="4" w:val="single"/>
              </w:pBdr>
              <w:spacing w:before="260" w:lineRule="auto"/>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4F">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50">
            <w:pPr>
              <w:spacing w:line="248.00000000000006" w:lineRule="auto"/>
              <w:rPr/>
            </w:pPr>
            <w:r w:rsidDel="00000000" w:rsidR="00000000" w:rsidRPr="00000000">
              <w:rPr>
                <w:rFonts w:ascii="Open Sans" w:cs="Open Sans" w:eastAsia="Open Sans" w:hAnsi="Open Sans"/>
                <w:color w:val="1a2b27"/>
                <w:sz w:val="17"/>
                <w:szCs w:val="17"/>
                <w:rtl w:val="0"/>
              </w:rPr>
              <w:t xml:space="preserve">Recruitment cost ledger; </w:t>
            </w:r>
            <w:hyperlink r:id="rId15">
              <w:r w:rsidDel="00000000" w:rsidR="00000000" w:rsidRPr="00000000">
                <w:rPr>
                  <w:rFonts w:ascii="Open Sans" w:cs="Open Sans" w:eastAsia="Open Sans" w:hAnsi="Open Sans"/>
                  <w:color w:val="0f4c43"/>
                  <w:sz w:val="17"/>
                  <w:szCs w:val="17"/>
                  <w:u w:val="single"/>
                  <w:rtl w:val="0"/>
                </w:rPr>
                <w:t xml:space="preserve">Verité RCC</w:t>
              </w:r>
            </w:hyperlink>
            <w:r w:rsidDel="00000000" w:rsidR="00000000" w:rsidRPr="00000000">
              <w:rPr>
                <w:rFonts w:ascii="Open Sans" w:cs="Open Sans" w:eastAsia="Open Sans" w:hAnsi="Open Sans"/>
                <w:color w:val="1a2b27"/>
                <w:sz w:val="17"/>
                <w:szCs w:val="17"/>
                <w:rtl w:val="0"/>
              </w:rPr>
              <w:t xml:space="preserve"> outputs; documentation of reimbursed fees</w:t>
            </w:r>
            <w:r w:rsidDel="00000000" w:rsidR="00000000" w:rsidRPr="00000000">
              <w:rPr>
                <w:rtl w:val="0"/>
              </w:rPr>
            </w:r>
          </w:p>
        </w:tc>
      </w:tr>
      <w:tr>
        <w:trPr>
          <w:cantSplit w:val="0"/>
          <w:tblHeader w:val="0"/>
        </w:trPr>
        <w:tc>
          <w:tcPr>
            <w:gridSpan w:val="5"/>
            <w:tcBorders>
              <w:top w:color="cfdcd8" w:space="0" w:sz="4" w:val="single"/>
              <w:left w:color="cfdcd8" w:space="0" w:sz="4" w:val="single"/>
              <w:bottom w:color="cfdcd8" w:space="0" w:sz="4" w:val="single"/>
              <w:right w:color="cfdcd8" w:space="0" w:sz="4" w:val="single"/>
            </w:tcBorders>
            <w:shd w:fill="eef3f1" w:val="clear"/>
            <w:tcMar>
              <w:top w:w="90.0" w:type="dxa"/>
              <w:left w:w="130.0" w:type="dxa"/>
              <w:bottom w:w="90.0" w:type="dxa"/>
              <w:right w:w="130.0" w:type="dxa"/>
            </w:tcMar>
            <w:vAlign w:val="top"/>
          </w:tcPr>
          <w:p w:rsidR="00000000" w:rsidDel="00000000" w:rsidP="00000000" w:rsidRDefault="00000000" w:rsidRPr="00000000" w14:paraId="00000051">
            <w:pPr>
              <w:rPr/>
            </w:pPr>
            <w:r w:rsidDel="00000000" w:rsidR="00000000" w:rsidRPr="00000000">
              <w:rPr>
                <w:rFonts w:ascii="Raleway" w:cs="Raleway" w:eastAsia="Raleway" w:hAnsi="Raleway"/>
                <w:b w:val="1"/>
                <w:bCs w:val="1"/>
                <w:color w:val="0f4c43"/>
                <w:sz w:val="15"/>
                <w:szCs w:val="15"/>
                <w:rtl w:val="0"/>
              </w:rPr>
              <w:t xml:space="preserve">YOUR STEPS  </w:t>
            </w:r>
            <w:r w:rsidDel="00000000" w:rsidR="00000000" w:rsidRPr="00000000">
              <w:rPr>
                <w:rFonts w:ascii="Open Sans" w:cs="Open Sans" w:eastAsia="Open Sans" w:hAnsi="Open Sans"/>
                <w:i w:val="1"/>
                <w:iCs w:val="1"/>
                <w:color w:val="5f736d"/>
                <w:sz w:val="16"/>
                <w:szCs w:val="16"/>
                <w:rtl w:val="0"/>
              </w:rPr>
              <w:t xml:space="preserve">Add steps below that make sense for your business and workforce.</w:t>
            </w:r>
            <w:r w:rsidDel="00000000" w:rsidR="00000000" w:rsidRPr="00000000">
              <w:rPr>
                <w:rtl w:val="0"/>
              </w:rPr>
            </w:r>
          </w:p>
        </w:tc>
      </w:tr>
      <w:tr>
        <w:trPr>
          <w:cantSplit w:val="1"/>
          <w:trHeight w:val="900" w:hRule="atLeast"/>
          <w:tblHeader w:val="0"/>
        </w:trPr>
        <w:tc>
          <w:tcPr>
            <w:tcBorders>
              <w:top w:color="cfdcd8" w:space="0" w:sz="4" w:val="single"/>
              <w:left w:color="cfdcd8" w:space="0" w:sz="4" w:val="single"/>
              <w:bottom w:color="cfdcd8" w:space="0" w:sz="4" w:val="single"/>
              <w:right w:color="cfdcd8" w:space="0" w:sz="4" w:val="single"/>
            </w:tcBorders>
            <w:shd w:fill="eef3f1" w:val="clear"/>
            <w:tcMar>
              <w:top w:w="90.0" w:type="dxa"/>
              <w:left w:w="130.0" w:type="dxa"/>
              <w:bottom w:w="90.0" w:type="dxa"/>
              <w:right w:w="130.0" w:type="dxa"/>
            </w:tcMar>
            <w:vAlign w:val="center"/>
          </w:tcPr>
          <w:p w:rsidR="00000000" w:rsidDel="00000000" w:rsidP="00000000" w:rsidRDefault="00000000" w:rsidRPr="00000000" w14:paraId="00000056">
            <w:pPr>
              <w:jc w:val="center"/>
              <w:rPr/>
            </w:pPr>
            <w:r w:rsidDel="00000000" w:rsidR="00000000" w:rsidRPr="00000000">
              <w:rPr>
                <w:rFonts w:ascii="Arial Unicode MS" w:cs="Arial Unicode MS" w:eastAsia="Arial Unicode MS" w:hAnsi="Arial Unicode MS"/>
                <w:rtl w:val="0"/>
              </w:rPr>
              <w:t xml:space="preserve">☐</w:t>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57">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58">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59">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5A">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r>
      <w:tr>
        <w:trPr>
          <w:cantSplit w:val="1"/>
          <w:trHeight w:val="900" w:hRule="atLeast"/>
          <w:tblHeader w:val="0"/>
        </w:trPr>
        <w:tc>
          <w:tcPr>
            <w:tcBorders>
              <w:top w:color="cfdcd8" w:space="0" w:sz="4" w:val="single"/>
              <w:left w:color="cfdcd8" w:space="0" w:sz="4" w:val="single"/>
              <w:bottom w:color="cfdcd8" w:space="0" w:sz="4" w:val="single"/>
              <w:right w:color="cfdcd8" w:space="0" w:sz="4" w:val="single"/>
            </w:tcBorders>
            <w:shd w:fill="eef3f1" w:val="clear"/>
            <w:tcMar>
              <w:top w:w="90.0" w:type="dxa"/>
              <w:left w:w="130.0" w:type="dxa"/>
              <w:bottom w:w="90.0" w:type="dxa"/>
              <w:right w:w="130.0" w:type="dxa"/>
            </w:tcMar>
            <w:vAlign w:val="center"/>
          </w:tcPr>
          <w:p w:rsidR="00000000" w:rsidDel="00000000" w:rsidP="00000000" w:rsidRDefault="00000000" w:rsidRPr="00000000" w14:paraId="0000005B">
            <w:pPr>
              <w:jc w:val="center"/>
              <w:rPr/>
            </w:pPr>
            <w:r w:rsidDel="00000000" w:rsidR="00000000" w:rsidRPr="00000000">
              <w:rPr>
                <w:rFonts w:ascii="Arial Unicode MS" w:cs="Arial Unicode MS" w:eastAsia="Arial Unicode MS" w:hAnsi="Arial Unicode MS"/>
                <w:rtl w:val="0"/>
              </w:rPr>
              <w:t xml:space="preserve">☐</w:t>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5C">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5D">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5E">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5F">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r>
      <w:tr>
        <w:trPr>
          <w:cantSplit w:val="1"/>
          <w:trHeight w:val="900" w:hRule="atLeast"/>
          <w:tblHeader w:val="0"/>
        </w:trPr>
        <w:tc>
          <w:tcPr>
            <w:tcBorders>
              <w:top w:color="cfdcd8" w:space="0" w:sz="4" w:val="single"/>
              <w:left w:color="cfdcd8" w:space="0" w:sz="4" w:val="single"/>
              <w:bottom w:color="cfdcd8" w:space="0" w:sz="4" w:val="single"/>
              <w:right w:color="cfdcd8" w:space="0" w:sz="4" w:val="single"/>
            </w:tcBorders>
            <w:shd w:fill="eef3f1" w:val="clear"/>
            <w:tcMar>
              <w:top w:w="90.0" w:type="dxa"/>
              <w:left w:w="130.0" w:type="dxa"/>
              <w:bottom w:w="90.0" w:type="dxa"/>
              <w:right w:w="130.0" w:type="dxa"/>
            </w:tcMar>
            <w:vAlign w:val="center"/>
          </w:tcPr>
          <w:p w:rsidR="00000000" w:rsidDel="00000000" w:rsidP="00000000" w:rsidRDefault="00000000" w:rsidRPr="00000000" w14:paraId="00000060">
            <w:pPr>
              <w:jc w:val="center"/>
              <w:rPr/>
            </w:pPr>
            <w:r w:rsidDel="00000000" w:rsidR="00000000" w:rsidRPr="00000000">
              <w:rPr>
                <w:rFonts w:ascii="Arial Unicode MS" w:cs="Arial Unicode MS" w:eastAsia="Arial Unicode MS" w:hAnsi="Arial Unicode MS"/>
                <w:rtl w:val="0"/>
              </w:rPr>
              <w:t xml:space="preserve">☐</w:t>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61">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62">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63">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64">
            <w:pPr>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tc>
      </w:tr>
    </w:tbl>
    <w:p w:rsidR="00000000" w:rsidDel="00000000" w:rsidP="00000000" w:rsidRDefault="00000000" w:rsidRPr="00000000" w14:paraId="00000065">
      <w:pPr>
        <w:rPr/>
        <w:sectPr>
          <w:footerReference r:id="rId16" w:type="default"/>
          <w:type w:val="nextPage"/>
          <w:pgSz w:h="12240" w:w="15840" w:orient="landscape"/>
          <w:pgMar w:bottom="1152" w:top="1152" w:left="1152" w:right="1152" w:header="708" w:footer="708"/>
        </w:sectPr>
      </w:pPr>
      <w:r w:rsidDel="00000000" w:rsidR="00000000" w:rsidRPr="00000000">
        <w:rPr>
          <w:rtl w:val="0"/>
        </w:rPr>
      </w:r>
    </w:p>
    <w:p w:rsidR="00000000" w:rsidDel="00000000" w:rsidP="00000000" w:rsidRDefault="00000000" w:rsidRPr="00000000" w14:paraId="00000066">
      <w:pPr>
        <w:keepNext w:val="1"/>
        <w:pBdr>
          <w:left w:color="bba156" w:space="4" w:sz="28" w:val="single"/>
        </w:pBdr>
        <w:shd w:fill="0f4c43" w:val="clear"/>
        <w:spacing w:after="200" w:before="320" w:line="276" w:lineRule="auto"/>
        <w:ind w:left="130" w:right="130" w:firstLine="0"/>
        <w:rPr/>
      </w:pPr>
      <w:r w:rsidDel="00000000" w:rsidR="00000000" w:rsidRPr="00000000">
        <w:rPr>
          <w:rFonts w:ascii="Raleway" w:cs="Raleway" w:eastAsia="Raleway" w:hAnsi="Raleway"/>
          <w:b w:val="1"/>
          <w:bCs w:val="1"/>
          <w:color w:val="bba156"/>
          <w:sz w:val="22"/>
          <w:szCs w:val="22"/>
          <w:rtl w:val="0"/>
        </w:rPr>
        <w:t xml:space="preserve">PART 3</w:t>
      </w:r>
      <w:r w:rsidDel="00000000" w:rsidR="00000000" w:rsidRPr="00000000">
        <w:rPr>
          <w:rFonts w:ascii="Raleway" w:cs="Raleway" w:eastAsia="Raleway" w:hAnsi="Raleway"/>
          <w:b w:val="1"/>
          <w:bCs w:val="1"/>
          <w:color w:val="ffffff"/>
          <w:sz w:val="22"/>
          <w:szCs w:val="22"/>
          <w:rtl w:val="0"/>
        </w:rPr>
        <w:t xml:space="preserve">   SUSTAINING SUCCESS — DELIVER</w:t>
      </w:r>
      <w:r w:rsidDel="00000000" w:rsidR="00000000" w:rsidRPr="00000000">
        <w:rPr>
          <w:rtl w:val="0"/>
        </w:rPr>
      </w:r>
    </w:p>
    <w:p w:rsidR="00000000" w:rsidDel="00000000" w:rsidP="00000000" w:rsidRDefault="00000000" w:rsidRPr="00000000" w14:paraId="00000067">
      <w:pPr>
        <w:spacing w:after="60" w:before="40" w:lineRule="auto"/>
        <w:rPr/>
      </w:pPr>
      <w:r w:rsidDel="00000000" w:rsidR="00000000" w:rsidRPr="00000000">
        <w:rPr>
          <w:rFonts w:ascii="Open Sans" w:cs="Open Sans" w:eastAsia="Open Sans" w:hAnsi="Open Sans"/>
          <w:color w:val="1a2b27"/>
          <w:sz w:val="19"/>
          <w:szCs w:val="19"/>
          <w:rtl w:val="0"/>
        </w:rPr>
        <w:t xml:space="preserve">To ensure this becomes a habit and not just a one-time task:</w:t>
      </w:r>
      <w:r w:rsidDel="00000000" w:rsidR="00000000" w:rsidRPr="00000000">
        <w:rPr>
          <w:rtl w:val="0"/>
        </w:rPr>
      </w:r>
    </w:p>
    <w:p w:rsidR="00000000" w:rsidDel="00000000" w:rsidP="00000000" w:rsidRDefault="00000000" w:rsidRPr="00000000" w14:paraId="00000068">
      <w:pPr>
        <w:spacing w:before="200" w:lineRule="auto"/>
        <w:rPr/>
      </w:pPr>
      <w:r w:rsidDel="00000000" w:rsidR="00000000" w:rsidRPr="00000000">
        <w:rPr>
          <w:rFonts w:ascii="Raleway" w:cs="Raleway" w:eastAsia="Raleway" w:hAnsi="Raleway"/>
          <w:b w:val="1"/>
          <w:bCs w:val="1"/>
          <w:color w:val="0f4c43"/>
          <w:sz w:val="19"/>
          <w:szCs w:val="19"/>
          <w:rtl w:val="0"/>
        </w:rPr>
        <w:t xml:space="preserve">How will we know we are making progress?  </w:t>
      </w:r>
      <w:r w:rsidDel="00000000" w:rsidR="00000000" w:rsidRPr="00000000">
        <w:rPr>
          <w:rtl w:val="0"/>
        </w:rPr>
      </w:r>
    </w:p>
    <w:p w:rsidR="00000000" w:rsidDel="00000000" w:rsidP="00000000" w:rsidRDefault="00000000" w:rsidRPr="00000000" w14:paraId="00000069">
      <w:pPr>
        <w:spacing w:line="240" w:lineRule="auto"/>
        <w:rPr/>
      </w:pPr>
      <w:r w:rsidDel="00000000" w:rsidR="00000000" w:rsidRPr="00000000">
        <w:rPr>
          <w:rFonts w:ascii="Open Sans" w:cs="Open Sans" w:eastAsia="Open Sans" w:hAnsi="Open Sans"/>
          <w:i w:val="1"/>
          <w:iCs w:val="1"/>
          <w:color w:val="5f736d"/>
          <w:sz w:val="16"/>
          <w:szCs w:val="16"/>
          <w:rtl w:val="0"/>
        </w:rPr>
        <w:t xml:space="preserve">e.g., % of new hires interviewed at onboarding who confirm no fees paid; EPP policy communicated in 100% of interviews and contracts; cost ledger reviewed each season; zero unresolved fee reports</w:t>
      </w:r>
      <w:r w:rsidDel="00000000" w:rsidR="00000000" w:rsidRPr="00000000">
        <w:rPr>
          <w:rtl w:val="0"/>
        </w:rPr>
      </w:r>
    </w:p>
    <w:p w:rsidR="00000000" w:rsidDel="00000000" w:rsidP="00000000" w:rsidRDefault="00000000" w:rsidRPr="00000000" w14:paraId="0000006A">
      <w:pPr>
        <w:pBdr>
          <w:bottom w:color="5f736d" w:space="1" w:sz="4" w:val="single"/>
        </w:pBdr>
        <w:spacing w:before="220" w:lineRule="auto"/>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p w:rsidR="00000000" w:rsidDel="00000000" w:rsidP="00000000" w:rsidRDefault="00000000" w:rsidRPr="00000000" w14:paraId="0000006B">
      <w:pPr>
        <w:spacing w:after="0" w:before="0" w:lineRule="auto"/>
        <w:rPr/>
      </w:pPr>
      <w:r w:rsidDel="00000000" w:rsidR="00000000" w:rsidRPr="00000000">
        <w:rPr>
          <w:rFonts w:ascii="Open Sans" w:cs="Open Sans" w:eastAsia="Open Sans" w:hAnsi="Open Sans"/>
          <w:color w:val="1a2b27"/>
          <w:sz w:val="2"/>
          <w:szCs w:val="2"/>
          <w:rtl w:val="0"/>
        </w:rPr>
        <w:t xml:space="preserve"> </w:t>
      </w:r>
      <w:r w:rsidDel="00000000" w:rsidR="00000000" w:rsidRPr="00000000">
        <w:rPr>
          <w:rtl w:val="0"/>
        </w:rPr>
      </w:r>
    </w:p>
    <w:p w:rsidR="00000000" w:rsidDel="00000000" w:rsidP="00000000" w:rsidRDefault="00000000" w:rsidRPr="00000000" w14:paraId="0000006C">
      <w:pPr>
        <w:pBdr>
          <w:bottom w:color="5f736d" w:space="1" w:sz="4" w:val="single"/>
        </w:pBdr>
        <w:spacing w:before="300" w:lineRule="auto"/>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p w:rsidR="00000000" w:rsidDel="00000000" w:rsidP="00000000" w:rsidRDefault="00000000" w:rsidRPr="00000000" w14:paraId="0000006D">
      <w:pPr>
        <w:spacing w:after="0" w:before="0" w:lineRule="auto"/>
        <w:rPr/>
      </w:pPr>
      <w:r w:rsidDel="00000000" w:rsidR="00000000" w:rsidRPr="00000000">
        <w:rPr>
          <w:rFonts w:ascii="Open Sans" w:cs="Open Sans" w:eastAsia="Open Sans" w:hAnsi="Open Sans"/>
          <w:color w:val="1a2b27"/>
          <w:sz w:val="2"/>
          <w:szCs w:val="2"/>
          <w:rtl w:val="0"/>
        </w:rPr>
        <w:t xml:space="preserve"> </w:t>
      </w:r>
      <w:r w:rsidDel="00000000" w:rsidR="00000000" w:rsidRPr="00000000">
        <w:rPr>
          <w:rtl w:val="0"/>
        </w:rPr>
      </w:r>
    </w:p>
    <w:p w:rsidR="00000000" w:rsidDel="00000000" w:rsidP="00000000" w:rsidRDefault="00000000" w:rsidRPr="00000000" w14:paraId="0000006E">
      <w:pPr>
        <w:spacing w:before="280" w:lineRule="auto"/>
        <w:rPr/>
      </w:pPr>
      <w:r w:rsidDel="00000000" w:rsidR="00000000" w:rsidRPr="00000000">
        <w:rPr>
          <w:rFonts w:ascii="Raleway" w:cs="Raleway" w:eastAsia="Raleway" w:hAnsi="Raleway"/>
          <w:b w:val="1"/>
          <w:bCs w:val="1"/>
          <w:color w:val="0f4c43"/>
          <w:sz w:val="19"/>
          <w:szCs w:val="19"/>
          <w:rtl w:val="0"/>
        </w:rPr>
        <w:t xml:space="preserve">What support does the team need to keep this going?</w:t>
      </w:r>
      <w:r w:rsidDel="00000000" w:rsidR="00000000" w:rsidRPr="00000000">
        <w:rPr>
          <w:rtl w:val="0"/>
        </w:rPr>
      </w:r>
    </w:p>
    <w:p w:rsidR="00000000" w:rsidDel="00000000" w:rsidP="00000000" w:rsidRDefault="00000000" w:rsidRPr="00000000" w14:paraId="0000006F">
      <w:pPr>
        <w:pBdr>
          <w:bottom w:color="5f736d" w:space="1" w:sz="4" w:val="single"/>
        </w:pBdr>
        <w:spacing w:before="220" w:lineRule="auto"/>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p w:rsidR="00000000" w:rsidDel="00000000" w:rsidP="00000000" w:rsidRDefault="00000000" w:rsidRPr="00000000" w14:paraId="00000070">
      <w:pPr>
        <w:spacing w:after="0" w:before="0" w:lineRule="auto"/>
        <w:rPr/>
      </w:pPr>
      <w:r w:rsidDel="00000000" w:rsidR="00000000" w:rsidRPr="00000000">
        <w:rPr>
          <w:rFonts w:ascii="Open Sans" w:cs="Open Sans" w:eastAsia="Open Sans" w:hAnsi="Open Sans"/>
          <w:color w:val="1a2b27"/>
          <w:sz w:val="2"/>
          <w:szCs w:val="2"/>
          <w:rtl w:val="0"/>
        </w:rPr>
        <w:t xml:space="preserve"> </w:t>
      </w:r>
      <w:r w:rsidDel="00000000" w:rsidR="00000000" w:rsidRPr="00000000">
        <w:rPr>
          <w:rtl w:val="0"/>
        </w:rPr>
      </w:r>
    </w:p>
    <w:p w:rsidR="00000000" w:rsidDel="00000000" w:rsidP="00000000" w:rsidRDefault="00000000" w:rsidRPr="00000000" w14:paraId="00000071">
      <w:pPr>
        <w:pBdr>
          <w:bottom w:color="5f736d" w:space="1" w:sz="4" w:val="single"/>
        </w:pBdr>
        <w:spacing w:before="300" w:lineRule="auto"/>
        <w:rPr/>
      </w:pPr>
      <w:r w:rsidDel="00000000" w:rsidR="00000000" w:rsidRPr="00000000">
        <w:rPr>
          <w:rFonts w:ascii="Open Sans" w:cs="Open Sans" w:eastAsia="Open Sans" w:hAnsi="Open Sans"/>
          <w:color w:val="1a2b27"/>
          <w:sz w:val="19"/>
          <w:szCs w:val="19"/>
          <w:rtl w:val="0"/>
        </w:rPr>
        <w:t xml:space="preserve"> </w:t>
      </w:r>
      <w:r w:rsidDel="00000000" w:rsidR="00000000" w:rsidRPr="00000000">
        <w:rPr>
          <w:rtl w:val="0"/>
        </w:rPr>
      </w:r>
    </w:p>
    <w:p w:rsidR="00000000" w:rsidDel="00000000" w:rsidP="00000000" w:rsidRDefault="00000000" w:rsidRPr="00000000" w14:paraId="00000072">
      <w:pPr>
        <w:spacing w:after="0" w:before="0" w:lineRule="auto"/>
        <w:rPr/>
      </w:pPr>
      <w:r w:rsidDel="00000000" w:rsidR="00000000" w:rsidRPr="00000000">
        <w:rPr>
          <w:rFonts w:ascii="Open Sans" w:cs="Open Sans" w:eastAsia="Open Sans" w:hAnsi="Open Sans"/>
          <w:color w:val="1a2b27"/>
          <w:sz w:val="2"/>
          <w:szCs w:val="2"/>
          <w:rtl w:val="0"/>
        </w:rPr>
        <w:t xml:space="preserve"> </w:t>
      </w:r>
      <w:r w:rsidDel="00000000" w:rsidR="00000000" w:rsidRPr="00000000">
        <w:rPr>
          <w:rtl w:val="0"/>
        </w:rPr>
      </w:r>
    </w:p>
    <w:p w:rsidR="00000000" w:rsidDel="00000000" w:rsidP="00000000" w:rsidRDefault="00000000" w:rsidRPr="00000000" w14:paraId="00000073">
      <w:pPr>
        <w:spacing w:before="180" w:lineRule="auto"/>
        <w:rPr/>
      </w:pPr>
      <w:r w:rsidDel="00000000" w:rsidR="00000000" w:rsidRPr="00000000">
        <w:rPr>
          <w:rFonts w:ascii="Open Sans" w:cs="Open Sans" w:eastAsia="Open Sans" w:hAnsi="Open Sans"/>
          <w:color w:val="1a2b27"/>
          <w:sz w:val="10"/>
          <w:szCs w:val="10"/>
          <w:rtl w:val="0"/>
        </w:rPr>
        <w:t xml:space="preserve"> </w:t>
      </w:r>
      <w:r w:rsidDel="00000000" w:rsidR="00000000" w:rsidRPr="00000000">
        <w:rPr>
          <w:rtl w:val="0"/>
        </w:rPr>
      </w:r>
    </w:p>
    <w:tbl>
      <w:tblPr>
        <w:tblStyle w:val="Table10"/>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6"/>
        <w:tblGridChange w:id="0">
          <w:tblGrid>
            <w:gridCol w:w="9936"/>
          </w:tblGrid>
        </w:tblGridChange>
      </w:tblGrid>
      <w:tr>
        <w:trPr>
          <w:cantSplit w:val="0"/>
          <w:tblHeader w:val="0"/>
        </w:trPr>
        <w:tc>
          <w:tcPr>
            <w:tcBorders>
              <w:top w:color="cfdcd8" w:space="0" w:sz="4" w:val="single"/>
              <w:left w:color="cfdcd8" w:space="0" w:sz="4" w:val="single"/>
              <w:bottom w:color="cfdcd8" w:space="0" w:sz="4" w:val="single"/>
              <w:right w:color="cfdcd8" w:space="0" w:sz="4" w:val="single"/>
            </w:tcBorders>
            <w:shd w:fill="f7f9f8" w:val="clear"/>
            <w:tcMar>
              <w:top w:w="180.0" w:type="dxa"/>
              <w:left w:w="200.0" w:type="dxa"/>
              <w:bottom w:w="180.0" w:type="dxa"/>
              <w:right w:w="200.0" w:type="dxa"/>
            </w:tcMar>
            <w:vAlign w:val="top"/>
          </w:tcPr>
          <w:p w:rsidR="00000000" w:rsidDel="00000000" w:rsidP="00000000" w:rsidRDefault="00000000" w:rsidRPr="00000000" w14:paraId="00000074">
            <w:pPr>
              <w:spacing w:after="80" w:lineRule="auto"/>
              <w:rPr/>
            </w:pPr>
            <w:r w:rsidDel="00000000" w:rsidR="00000000" w:rsidRPr="00000000">
              <w:rPr>
                <w:rFonts w:ascii="Raleway" w:cs="Raleway" w:eastAsia="Raleway" w:hAnsi="Raleway"/>
                <w:b w:val="1"/>
                <w:bCs w:val="1"/>
                <w:color w:val="0f4c43"/>
                <w:sz w:val="15"/>
                <w:szCs w:val="15"/>
                <w:rtl w:val="0"/>
              </w:rPr>
              <w:t xml:space="preserve">I COMMIT TO UPDATING THIS ACTION PLAN ON</w:t>
            </w:r>
            <w:r w:rsidDel="00000000" w:rsidR="00000000" w:rsidRPr="00000000">
              <w:rPr>
                <w:rtl w:val="0"/>
              </w:rPr>
            </w:r>
          </w:p>
          <w:p w:rsidR="00000000" w:rsidDel="00000000" w:rsidP="00000000" w:rsidRDefault="00000000" w:rsidRPr="00000000" w14:paraId="00000075">
            <w:pPr>
              <w:pBdr>
                <w:bottom w:color="0f4c43" w:space="2" w:sz="6" w:val="single"/>
              </w:pBdr>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top"/>
          </w:tcPr>
          <w:p w:rsidR="00000000" w:rsidDel="00000000" w:rsidP="00000000" w:rsidRDefault="00000000" w:rsidRPr="00000000" w14:paraId="00000076">
            <w:pPr>
              <w:rPr/>
            </w:pPr>
            <w:r w:rsidDel="00000000" w:rsidR="00000000" w:rsidRPr="00000000">
              <w:rPr>
                <w:rFonts w:ascii="Open Sans" w:cs="Open Sans" w:eastAsia="Open Sans" w:hAnsi="Open Sans"/>
                <w:color w:val="1a2b27"/>
                <w:sz w:val="8"/>
                <w:szCs w:val="8"/>
                <w:rtl w:val="0"/>
              </w:rPr>
              <w:t xml:space="preserve"> </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shd w:fill="f7f9f8" w:val="clear"/>
            <w:tcMar>
              <w:top w:w="140.0" w:type="dxa"/>
              <w:left w:w="200.0" w:type="dxa"/>
              <w:bottom w:w="160.0" w:type="dxa"/>
              <w:right w:w="200.0" w:type="dxa"/>
            </w:tcMar>
            <w:vAlign w:val="top"/>
          </w:tcPr>
          <w:p w:rsidR="00000000" w:rsidDel="00000000" w:rsidP="00000000" w:rsidRDefault="00000000" w:rsidRPr="00000000" w14:paraId="00000077">
            <w:pPr>
              <w:spacing w:after="50" w:lineRule="auto"/>
              <w:rPr/>
            </w:pPr>
            <w:r w:rsidDel="00000000" w:rsidR="00000000" w:rsidRPr="00000000">
              <w:rPr>
                <w:rFonts w:ascii="Raleway" w:cs="Raleway" w:eastAsia="Raleway" w:hAnsi="Raleway"/>
                <w:b w:val="1"/>
                <w:bCs w:val="1"/>
                <w:color w:val="5f736d"/>
                <w:sz w:val="13"/>
                <w:szCs w:val="13"/>
                <w:rtl w:val="0"/>
              </w:rPr>
              <w:t xml:space="preserve">THE EPP MANAGEMENT SYSTEM</w:t>
            </w:r>
            <w:r w:rsidDel="00000000" w:rsidR="00000000" w:rsidRPr="00000000">
              <w:rPr>
                <w:rtl w:val="0"/>
              </w:rPr>
            </w:r>
          </w:p>
          <w:p w:rsidR="00000000" w:rsidDel="00000000" w:rsidP="00000000" w:rsidRDefault="00000000" w:rsidRPr="00000000" w14:paraId="00000078">
            <w:pPr>
              <w:spacing w:after="120" w:line="248.00000000000006" w:lineRule="auto"/>
              <w:rPr/>
            </w:pPr>
            <w:r w:rsidDel="00000000" w:rsidR="00000000" w:rsidRPr="00000000">
              <w:rPr>
                <w:rFonts w:ascii="Open Sans" w:cs="Open Sans" w:eastAsia="Open Sans" w:hAnsi="Open Sans"/>
                <w:i w:val="1"/>
                <w:iCs w:val="1"/>
                <w:color w:val="5f736d"/>
                <w:sz w:val="16"/>
                <w:szCs w:val="16"/>
                <w:rtl w:val="0"/>
              </w:rPr>
              <w:t xml:space="preserve">“The Employer Pays Principle has been adopted and integrated in the recruitment and hiring process; a detailed, forward-facing policy is in place, employees are not charged recruitment fees in accordance with this policy, and employer-paid costs vs. employee-paid costs are clearly documented.”</w:t>
            </w:r>
            <w:r w:rsidDel="00000000" w:rsidR="00000000" w:rsidRPr="00000000">
              <w:rPr>
                <w:rtl w:val="0"/>
              </w:rPr>
            </w:r>
          </w:p>
          <w:p w:rsidR="00000000" w:rsidDel="00000000" w:rsidP="00000000" w:rsidRDefault="00000000" w:rsidRPr="00000000" w14:paraId="00000079">
            <w:pPr>
              <w:spacing w:after="40" w:lineRule="auto"/>
              <w:rPr/>
            </w:pPr>
            <w:r w:rsidDel="00000000" w:rsidR="00000000" w:rsidRPr="00000000">
              <w:rPr>
                <w:rFonts w:ascii="Raleway" w:cs="Raleway" w:eastAsia="Raleway" w:hAnsi="Raleway"/>
                <w:b w:val="1"/>
                <w:bCs w:val="1"/>
                <w:color w:val="0f4c43"/>
                <w:sz w:val="15"/>
                <w:szCs w:val="15"/>
                <w:rtl w:val="0"/>
              </w:rPr>
              <w:t xml:space="preserve">I WILL UPDATE MY SELF-ASSESSMENT RESPONSE TO THE EPP MANAGEMENT SYSTEM IN GROWER LAB ONCE WE HAVE ACHIEVED:</w:t>
            </w:r>
            <w:r w:rsidDel="00000000" w:rsidR="00000000" w:rsidRPr="00000000">
              <w:rPr>
                <w:rtl w:val="0"/>
              </w:rPr>
            </w:r>
          </w:p>
          <w:p w:rsidR="00000000" w:rsidDel="00000000" w:rsidP="00000000" w:rsidRDefault="00000000" w:rsidRPr="00000000" w14:paraId="0000007A">
            <w:pPr>
              <w:pBdr>
                <w:bottom w:color="0f4c43" w:space="2" w:sz="6" w:val="single"/>
              </w:pBdr>
              <w:spacing w:before="220" w:lineRule="auto"/>
              <w:ind w:right="4700"/>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p w:rsidR="00000000" w:rsidDel="00000000" w:rsidP="00000000" w:rsidRDefault="00000000" w:rsidRPr="00000000" w14:paraId="0000007B">
            <w:pPr>
              <w:spacing w:after="0" w:before="0" w:lineRule="auto"/>
              <w:rPr/>
            </w:pPr>
            <w:r w:rsidDel="00000000" w:rsidR="00000000" w:rsidRPr="00000000">
              <w:rPr>
                <w:rFonts w:ascii="Open Sans" w:cs="Open Sans" w:eastAsia="Open Sans" w:hAnsi="Open Sans"/>
                <w:color w:val="1a2b27"/>
                <w:sz w:val="2"/>
                <w:szCs w:val="2"/>
                <w:rtl w:val="0"/>
              </w:rPr>
              <w:t xml:space="preserve"> </w:t>
            </w:r>
            <w:r w:rsidDel="00000000" w:rsidR="00000000" w:rsidRPr="00000000">
              <w:rPr>
                <w:rtl w:val="0"/>
              </w:rPr>
            </w:r>
          </w:p>
          <w:p w:rsidR="00000000" w:rsidDel="00000000" w:rsidP="00000000" w:rsidRDefault="00000000" w:rsidRPr="00000000" w14:paraId="0000007C">
            <w:pPr>
              <w:pBdr>
                <w:bottom w:color="0f4c43" w:space="2" w:sz="6" w:val="single"/>
              </w:pBdr>
              <w:spacing w:before="220" w:lineRule="auto"/>
              <w:ind w:right="4700"/>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p w:rsidR="00000000" w:rsidDel="00000000" w:rsidP="00000000" w:rsidRDefault="00000000" w:rsidRPr="00000000" w14:paraId="0000007D">
            <w:pPr>
              <w:spacing w:after="0" w:before="0" w:lineRule="auto"/>
              <w:rPr/>
            </w:pPr>
            <w:r w:rsidDel="00000000" w:rsidR="00000000" w:rsidRPr="00000000">
              <w:rPr>
                <w:rFonts w:ascii="Open Sans" w:cs="Open Sans" w:eastAsia="Open Sans" w:hAnsi="Open Sans"/>
                <w:color w:val="1a2b27"/>
                <w:sz w:val="2"/>
                <w:szCs w:val="2"/>
                <w:rtl w:val="0"/>
              </w:rPr>
              <w:t xml:space="preserve"> </w:t>
            </w:r>
            <w:r w:rsidDel="00000000" w:rsidR="00000000" w:rsidRPr="00000000">
              <w:rPr>
                <w:rtl w:val="0"/>
              </w:rPr>
            </w:r>
          </w:p>
          <w:p w:rsidR="00000000" w:rsidDel="00000000" w:rsidP="00000000" w:rsidRDefault="00000000" w:rsidRPr="00000000" w14:paraId="0000007E">
            <w:pPr>
              <w:pBdr>
                <w:bottom w:color="0f4c43" w:space="2" w:sz="6" w:val="single"/>
              </w:pBdr>
              <w:spacing w:before="220" w:lineRule="auto"/>
              <w:ind w:right="4700"/>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tc>
      </w:tr>
    </w:tbl>
    <w:p w:rsidR="00000000" w:rsidDel="00000000" w:rsidP="00000000" w:rsidRDefault="00000000" w:rsidRPr="00000000" w14:paraId="0000007F">
      <w:pPr>
        <w:pageBreakBefore w:val="1"/>
        <w:spacing w:after="0" w:lineRule="auto"/>
        <w:rPr/>
      </w:pPr>
      <w:r w:rsidDel="00000000" w:rsidR="00000000" w:rsidRPr="00000000">
        <w:rPr>
          <w:rFonts w:ascii="Open Sans" w:cs="Open Sans" w:eastAsia="Open Sans" w:hAnsi="Open Sans"/>
          <w:color w:val="1a2b27"/>
          <w:sz w:val="2"/>
          <w:szCs w:val="2"/>
          <w:rtl w:val="0"/>
        </w:rPr>
        <w:t xml:space="preserve"> </w:t>
      </w:r>
      <w:r w:rsidDel="00000000" w:rsidR="00000000" w:rsidRPr="00000000">
        <w:rPr>
          <w:rtl w:val="0"/>
        </w:rPr>
      </w:r>
    </w:p>
    <w:p w:rsidR="00000000" w:rsidDel="00000000" w:rsidP="00000000" w:rsidRDefault="00000000" w:rsidRPr="00000000" w14:paraId="00000080">
      <w:pPr>
        <w:keepNext w:val="1"/>
        <w:pBdr>
          <w:left w:color="bba156" w:space="4" w:sz="28" w:val="single"/>
        </w:pBdr>
        <w:shd w:fill="0f4c43" w:val="clear"/>
        <w:spacing w:after="200" w:before="320" w:line="276" w:lineRule="auto"/>
        <w:ind w:left="130" w:right="130" w:firstLine="0"/>
        <w:rPr/>
      </w:pPr>
      <w:r w:rsidDel="00000000" w:rsidR="00000000" w:rsidRPr="00000000">
        <w:rPr>
          <w:rFonts w:ascii="Raleway" w:cs="Raleway" w:eastAsia="Raleway" w:hAnsi="Raleway"/>
          <w:b w:val="1"/>
          <w:bCs w:val="1"/>
          <w:color w:val="bba156"/>
          <w:sz w:val="22"/>
          <w:szCs w:val="22"/>
          <w:rtl w:val="0"/>
        </w:rPr>
        <w:t xml:space="preserve">PART 4</w:t>
      </w:r>
      <w:r w:rsidDel="00000000" w:rsidR="00000000" w:rsidRPr="00000000">
        <w:rPr>
          <w:rFonts w:ascii="Raleway" w:cs="Raleway" w:eastAsia="Raleway" w:hAnsi="Raleway"/>
          <w:b w:val="1"/>
          <w:bCs w:val="1"/>
          <w:color w:val="ffffff"/>
          <w:sz w:val="22"/>
          <w:szCs w:val="22"/>
          <w:rtl w:val="0"/>
        </w:rPr>
        <w:t xml:space="preserve">   FOR YOUR RECORDS — DEFEND</w:t>
      </w:r>
      <w:r w:rsidDel="00000000" w:rsidR="00000000" w:rsidRPr="00000000">
        <w:rPr>
          <w:rtl w:val="0"/>
        </w:rPr>
      </w:r>
    </w:p>
    <w:tbl>
      <w:tblPr>
        <w:tblStyle w:val="Table11"/>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6"/>
        <w:tblGridChange w:id="0">
          <w:tblGrid>
            <w:gridCol w:w="9936"/>
          </w:tblGrid>
        </w:tblGridChange>
      </w:tblGrid>
      <w:tr>
        <w:trPr>
          <w:cantSplit w:val="0"/>
          <w:tblHeader w:val="0"/>
        </w:trPr>
        <w:tc>
          <w:tcPr>
            <w:tcBorders>
              <w:top w:color="000000" w:space="0" w:sz="0" w:val="nil"/>
              <w:left w:color="bba156" w:space="0" w:sz="24" w:val="single"/>
              <w:bottom w:color="000000" w:space="0" w:sz="0" w:val="nil"/>
              <w:right w:color="000000" w:space="0" w:sz="0" w:val="nil"/>
            </w:tcBorders>
            <w:shd w:fill="eef3f1" w:val="clear"/>
            <w:tcMar>
              <w:top w:w="160.0" w:type="dxa"/>
              <w:left w:w="200.0" w:type="dxa"/>
              <w:bottom w:w="160.0" w:type="dxa"/>
              <w:right w:w="200.0" w:type="dxa"/>
            </w:tcMar>
            <w:vAlign w:val="top"/>
          </w:tcPr>
          <w:p w:rsidR="00000000" w:rsidDel="00000000" w:rsidP="00000000" w:rsidRDefault="00000000" w:rsidRPr="00000000" w14:paraId="00000081">
            <w:pPr>
              <w:spacing w:after="80" w:lineRule="auto"/>
              <w:rPr/>
            </w:pPr>
            <w:r w:rsidDel="00000000" w:rsidR="00000000" w:rsidRPr="00000000">
              <w:rPr>
                <w:rFonts w:ascii="Raleway" w:cs="Raleway" w:eastAsia="Raleway" w:hAnsi="Raleway"/>
                <w:b w:val="1"/>
                <w:bCs w:val="1"/>
                <w:color w:val="0f4c43"/>
                <w:sz w:val="16"/>
                <w:szCs w:val="16"/>
                <w:rtl w:val="0"/>
              </w:rPr>
              <w:t xml:space="preserve">PRO TIP</w:t>
            </w:r>
            <w:r w:rsidDel="00000000" w:rsidR="00000000" w:rsidRPr="00000000">
              <w:rPr>
                <w:rtl w:val="0"/>
              </w:rPr>
            </w:r>
          </w:p>
          <w:p w:rsidR="00000000" w:rsidDel="00000000" w:rsidP="00000000" w:rsidRDefault="00000000" w:rsidRPr="00000000" w14:paraId="00000082">
            <w:pPr>
              <w:spacing w:line="264" w:lineRule="auto"/>
              <w:rPr/>
            </w:pPr>
            <w:r w:rsidDel="00000000" w:rsidR="00000000" w:rsidRPr="00000000">
              <w:rPr>
                <w:rFonts w:ascii="Open Sans" w:cs="Open Sans" w:eastAsia="Open Sans" w:hAnsi="Open Sans"/>
                <w:color w:val="1a2b27"/>
                <w:sz w:val="19"/>
                <w:szCs w:val="19"/>
                <w:rtl w:val="0"/>
              </w:rPr>
              <w:t xml:space="preserve">As the importance and awareness of ethical recruitment grows across the industry, the likelihood of being asked about your practices and your continuous-improvement accomplishments is increasing. A robust documentation package to keep at the ready includes: </w:t>
            </w:r>
            <w:r w:rsidDel="00000000" w:rsidR="00000000" w:rsidRPr="00000000">
              <w:rPr>
                <w:rFonts w:ascii="Open Sans" w:cs="Open Sans" w:eastAsia="Open Sans" w:hAnsi="Open Sans"/>
                <w:b w:val="1"/>
                <w:bCs w:val="1"/>
                <w:color w:val="0f4c43"/>
                <w:sz w:val="19"/>
                <w:szCs w:val="19"/>
                <w:rtl w:val="0"/>
              </w:rPr>
              <w:t xml:space="preserve">(1)</w:t>
            </w:r>
            <w:r w:rsidDel="00000000" w:rsidR="00000000" w:rsidRPr="00000000">
              <w:rPr>
                <w:rFonts w:ascii="Open Sans" w:cs="Open Sans" w:eastAsia="Open Sans" w:hAnsi="Open Sans"/>
                <w:color w:val="1a2b27"/>
                <w:sz w:val="19"/>
                <w:szCs w:val="19"/>
                <w:rtl w:val="0"/>
              </w:rPr>
              <w:t xml:space="preserve"> your executive-signed EPP policy; </w:t>
            </w:r>
            <w:r w:rsidDel="00000000" w:rsidR="00000000" w:rsidRPr="00000000">
              <w:rPr>
                <w:rFonts w:ascii="Open Sans" w:cs="Open Sans" w:eastAsia="Open Sans" w:hAnsi="Open Sans"/>
                <w:b w:val="1"/>
                <w:bCs w:val="1"/>
                <w:color w:val="0f4c43"/>
                <w:sz w:val="19"/>
                <w:szCs w:val="19"/>
                <w:rtl w:val="0"/>
              </w:rPr>
              <w:t xml:space="preserve">(2)</w:t>
            </w:r>
            <w:r w:rsidDel="00000000" w:rsidR="00000000" w:rsidRPr="00000000">
              <w:rPr>
                <w:rFonts w:ascii="Open Sans" w:cs="Open Sans" w:eastAsia="Open Sans" w:hAnsi="Open Sans"/>
                <w:color w:val="1a2b27"/>
                <w:sz w:val="19"/>
                <w:szCs w:val="19"/>
                <w:rtl w:val="0"/>
              </w:rPr>
              <w:t xml:space="preserve"> financial ledgers recording payment or reimbursement of visa, transit, and other recruitment fees; </w:t>
            </w:r>
            <w:r w:rsidDel="00000000" w:rsidR="00000000" w:rsidRPr="00000000">
              <w:rPr>
                <w:rFonts w:ascii="Open Sans" w:cs="Open Sans" w:eastAsia="Open Sans" w:hAnsi="Open Sans"/>
                <w:b w:val="1"/>
                <w:bCs w:val="1"/>
                <w:color w:val="0f4c43"/>
                <w:sz w:val="19"/>
                <w:szCs w:val="19"/>
                <w:rtl w:val="0"/>
              </w:rPr>
              <w:t xml:space="preserve">(3)</w:t>
            </w:r>
            <w:r w:rsidDel="00000000" w:rsidR="00000000" w:rsidRPr="00000000">
              <w:rPr>
                <w:rFonts w:ascii="Open Sans" w:cs="Open Sans" w:eastAsia="Open Sans" w:hAnsi="Open Sans"/>
                <w:color w:val="1a2b27"/>
                <w:sz w:val="19"/>
                <w:szCs w:val="19"/>
                <w:rtl w:val="0"/>
              </w:rPr>
              <w:t xml:space="preserve"> documents recording worker confirmation that no fees were paid, or that full reimbursement was received; and </w:t>
            </w:r>
            <w:r w:rsidDel="00000000" w:rsidR="00000000" w:rsidRPr="00000000">
              <w:rPr>
                <w:rFonts w:ascii="Open Sans" w:cs="Open Sans" w:eastAsia="Open Sans" w:hAnsi="Open Sans"/>
                <w:b w:val="1"/>
                <w:bCs w:val="1"/>
                <w:color w:val="0f4c43"/>
                <w:sz w:val="19"/>
                <w:szCs w:val="19"/>
                <w:rtl w:val="0"/>
              </w:rPr>
              <w:t xml:space="preserve">(4)</w:t>
            </w:r>
            <w:r w:rsidDel="00000000" w:rsidR="00000000" w:rsidRPr="00000000">
              <w:rPr>
                <w:rFonts w:ascii="Open Sans" w:cs="Open Sans" w:eastAsia="Open Sans" w:hAnsi="Open Sans"/>
                <w:color w:val="1a2b27"/>
                <w:sz w:val="19"/>
                <w:szCs w:val="19"/>
                <w:rtl w:val="0"/>
              </w:rPr>
              <w:t xml:space="preserve"> an action plan like this one that documents continuous improvement.</w:t>
            </w:r>
            <w:r w:rsidDel="00000000" w:rsidR="00000000" w:rsidRPr="00000000">
              <w:rPr>
                <w:rtl w:val="0"/>
              </w:rPr>
            </w:r>
          </w:p>
        </w:tc>
      </w:tr>
    </w:tbl>
    <w:p w:rsidR="00000000" w:rsidDel="00000000" w:rsidP="00000000" w:rsidRDefault="00000000" w:rsidRPr="00000000" w14:paraId="00000083">
      <w:pPr>
        <w:spacing w:after="140" w:before="400" w:lineRule="auto"/>
        <w:rPr/>
      </w:pPr>
      <w:r w:rsidDel="00000000" w:rsidR="00000000" w:rsidRPr="00000000">
        <w:rPr>
          <w:rFonts w:ascii="Open Sans" w:cs="Open Sans" w:eastAsia="Open Sans" w:hAnsi="Open Sans"/>
          <w:color w:val="1a2b27"/>
          <w:sz w:val="8"/>
          <w:szCs w:val="8"/>
          <w:rtl w:val="0"/>
        </w:rPr>
        <w:t xml:space="preserve"> </w:t>
      </w:r>
      <w:r w:rsidDel="00000000" w:rsidR="00000000" w:rsidRPr="00000000">
        <w:rPr>
          <w:rtl w:val="0"/>
        </w:rPr>
      </w:r>
    </w:p>
    <w:tbl>
      <w:tblPr>
        <w:tblStyle w:val="Table12"/>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12"/>
        <w:gridCol w:w="3312"/>
        <w:gridCol w:w="3312"/>
        <w:tblGridChange w:id="0">
          <w:tblGrid>
            <w:gridCol w:w="3312"/>
            <w:gridCol w:w="3312"/>
            <w:gridCol w:w="331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300.0" w:type="dxa"/>
            </w:tcMar>
            <w:vAlign w:val="top"/>
          </w:tcPr>
          <w:p w:rsidR="00000000" w:rsidDel="00000000" w:rsidP="00000000" w:rsidRDefault="00000000" w:rsidRPr="00000000" w14:paraId="00000084">
            <w:pPr>
              <w:spacing w:after="40" w:lineRule="auto"/>
              <w:rPr/>
            </w:pPr>
            <w:r w:rsidDel="00000000" w:rsidR="00000000" w:rsidRPr="00000000">
              <w:rPr>
                <w:rFonts w:ascii="Raleway" w:cs="Raleway" w:eastAsia="Raleway" w:hAnsi="Raleway"/>
                <w:b w:val="1"/>
                <w:bCs w:val="1"/>
                <w:color w:val="5f736d"/>
                <w:sz w:val="13"/>
                <w:szCs w:val="13"/>
                <w:rtl w:val="0"/>
              </w:rPr>
              <w:t xml:space="preserve">DATE CREATED</w:t>
            </w:r>
            <w:r w:rsidDel="00000000" w:rsidR="00000000" w:rsidRPr="00000000">
              <w:rPr>
                <w:rtl w:val="0"/>
              </w:rPr>
            </w:r>
          </w:p>
          <w:p w:rsidR="00000000" w:rsidDel="00000000" w:rsidP="00000000" w:rsidRDefault="00000000" w:rsidRPr="00000000" w14:paraId="00000085">
            <w:pPr>
              <w:pBdr>
                <w:bottom w:color="0f4c43" w:space="2" w:sz="6" w:val="single"/>
              </w:pBdr>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300.0" w:type="dxa"/>
            </w:tcMar>
            <w:vAlign w:val="top"/>
          </w:tcPr>
          <w:p w:rsidR="00000000" w:rsidDel="00000000" w:rsidP="00000000" w:rsidRDefault="00000000" w:rsidRPr="00000000" w14:paraId="00000086">
            <w:pPr>
              <w:spacing w:after="40" w:lineRule="auto"/>
              <w:rPr/>
            </w:pPr>
            <w:r w:rsidDel="00000000" w:rsidR="00000000" w:rsidRPr="00000000">
              <w:rPr>
                <w:rFonts w:ascii="Raleway" w:cs="Raleway" w:eastAsia="Raleway" w:hAnsi="Raleway"/>
                <w:b w:val="1"/>
                <w:bCs w:val="1"/>
                <w:color w:val="5f736d"/>
                <w:sz w:val="13"/>
                <w:szCs w:val="13"/>
                <w:rtl w:val="0"/>
              </w:rPr>
              <w:t xml:space="preserve">REVIEW DATE</w:t>
            </w:r>
            <w:r w:rsidDel="00000000" w:rsidR="00000000" w:rsidRPr="00000000">
              <w:rPr>
                <w:rtl w:val="0"/>
              </w:rPr>
            </w:r>
          </w:p>
          <w:p w:rsidR="00000000" w:rsidDel="00000000" w:rsidP="00000000" w:rsidRDefault="00000000" w:rsidRPr="00000000" w14:paraId="00000087">
            <w:pPr>
              <w:pBdr>
                <w:bottom w:color="0f4c43" w:space="2" w:sz="6" w:val="single"/>
              </w:pBdr>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300.0" w:type="dxa"/>
            </w:tcMar>
            <w:vAlign w:val="top"/>
          </w:tcPr>
          <w:p w:rsidR="00000000" w:rsidDel="00000000" w:rsidP="00000000" w:rsidRDefault="00000000" w:rsidRPr="00000000" w14:paraId="00000088">
            <w:pPr>
              <w:spacing w:after="40" w:lineRule="auto"/>
              <w:rPr/>
            </w:pPr>
            <w:r w:rsidDel="00000000" w:rsidR="00000000" w:rsidRPr="00000000">
              <w:rPr>
                <w:rFonts w:ascii="Raleway" w:cs="Raleway" w:eastAsia="Raleway" w:hAnsi="Raleway"/>
                <w:b w:val="1"/>
                <w:bCs w:val="1"/>
                <w:color w:val="5f736d"/>
                <w:sz w:val="13"/>
                <w:szCs w:val="13"/>
                <w:rtl w:val="0"/>
              </w:rPr>
              <w:t xml:space="preserve">REVIEW DATE</w:t>
            </w:r>
            <w:r w:rsidDel="00000000" w:rsidR="00000000" w:rsidRPr="00000000">
              <w:rPr>
                <w:rtl w:val="0"/>
              </w:rPr>
            </w:r>
          </w:p>
          <w:p w:rsidR="00000000" w:rsidDel="00000000" w:rsidP="00000000" w:rsidRDefault="00000000" w:rsidRPr="00000000" w14:paraId="00000089">
            <w:pPr>
              <w:pBdr>
                <w:bottom w:color="0f4c43" w:space="2" w:sz="6" w:val="single"/>
              </w:pBdr>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tc>
      </w:tr>
    </w:tbl>
    <w:p w:rsidR="00000000" w:rsidDel="00000000" w:rsidP="00000000" w:rsidRDefault="00000000" w:rsidRPr="00000000" w14:paraId="0000008A">
      <w:pPr>
        <w:spacing w:after="120" w:before="380" w:lineRule="auto"/>
        <w:rPr/>
      </w:pPr>
      <w:r w:rsidDel="00000000" w:rsidR="00000000" w:rsidRPr="00000000">
        <w:rPr>
          <w:rFonts w:ascii="Open Sans" w:cs="Open Sans" w:eastAsia="Open Sans" w:hAnsi="Open Sans"/>
          <w:color w:val="1a2b27"/>
          <w:sz w:val="8"/>
          <w:szCs w:val="8"/>
          <w:rtl w:val="0"/>
        </w:rPr>
        <w:t xml:space="preserve"> </w:t>
      </w:r>
      <w:r w:rsidDel="00000000" w:rsidR="00000000" w:rsidRPr="00000000">
        <w:rPr>
          <w:rtl w:val="0"/>
        </w:rPr>
      </w:r>
    </w:p>
    <w:tbl>
      <w:tblPr>
        <w:tblStyle w:val="Table13"/>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8"/>
        <w:gridCol w:w="4968"/>
        <w:tblGridChange w:id="0">
          <w:tblGrid>
            <w:gridCol w:w="4968"/>
            <w:gridCol w:w="496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300.0" w:type="dxa"/>
            </w:tcMar>
            <w:vAlign w:val="top"/>
          </w:tcPr>
          <w:p w:rsidR="00000000" w:rsidDel="00000000" w:rsidP="00000000" w:rsidRDefault="00000000" w:rsidRPr="00000000" w14:paraId="0000008B">
            <w:pPr>
              <w:spacing w:after="40" w:lineRule="auto"/>
              <w:rPr/>
            </w:pPr>
            <w:r w:rsidDel="00000000" w:rsidR="00000000" w:rsidRPr="00000000">
              <w:rPr>
                <w:rFonts w:ascii="Raleway" w:cs="Raleway" w:eastAsia="Raleway" w:hAnsi="Raleway"/>
                <w:b w:val="1"/>
                <w:bCs w:val="1"/>
                <w:color w:val="5f736d"/>
                <w:sz w:val="13"/>
                <w:szCs w:val="13"/>
                <w:rtl w:val="0"/>
              </w:rPr>
              <w:t xml:space="preserve">CREATED BY</w:t>
            </w:r>
            <w:r w:rsidDel="00000000" w:rsidR="00000000" w:rsidRPr="00000000">
              <w:rPr>
                <w:rtl w:val="0"/>
              </w:rPr>
            </w:r>
          </w:p>
          <w:p w:rsidR="00000000" w:rsidDel="00000000" w:rsidP="00000000" w:rsidRDefault="00000000" w:rsidRPr="00000000" w14:paraId="0000008C">
            <w:pPr>
              <w:pBdr>
                <w:bottom w:color="0f4c43" w:space="2" w:sz="6" w:val="single"/>
              </w:pBdr>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300.0" w:type="dxa"/>
            </w:tcMar>
            <w:vAlign w:val="top"/>
          </w:tcPr>
          <w:p w:rsidR="00000000" w:rsidDel="00000000" w:rsidP="00000000" w:rsidRDefault="00000000" w:rsidRPr="00000000" w14:paraId="0000008D">
            <w:pPr>
              <w:spacing w:after="40" w:lineRule="auto"/>
              <w:rPr/>
            </w:pPr>
            <w:r w:rsidDel="00000000" w:rsidR="00000000" w:rsidRPr="00000000">
              <w:rPr>
                <w:rFonts w:ascii="Raleway" w:cs="Raleway" w:eastAsia="Raleway" w:hAnsi="Raleway"/>
                <w:b w:val="1"/>
                <w:bCs w:val="1"/>
                <w:color w:val="5f736d"/>
                <w:sz w:val="13"/>
                <w:szCs w:val="13"/>
                <w:rtl w:val="0"/>
              </w:rPr>
              <w:t xml:space="preserve">REVIEWED BY</w:t>
            </w:r>
            <w:r w:rsidDel="00000000" w:rsidR="00000000" w:rsidRPr="00000000">
              <w:rPr>
                <w:rtl w:val="0"/>
              </w:rPr>
            </w:r>
          </w:p>
          <w:p w:rsidR="00000000" w:rsidDel="00000000" w:rsidP="00000000" w:rsidRDefault="00000000" w:rsidRPr="00000000" w14:paraId="0000008E">
            <w:pPr>
              <w:pBdr>
                <w:bottom w:color="0f4c43" w:space="2" w:sz="6" w:val="single"/>
              </w:pBdr>
              <w:rPr/>
            </w:pPr>
            <w:r w:rsidDel="00000000" w:rsidR="00000000" w:rsidRPr="00000000">
              <w:rPr>
                <w:rFonts w:ascii="Open Sans" w:cs="Open Sans" w:eastAsia="Open Sans" w:hAnsi="Open Sans"/>
                <w:color w:val="1a2b27"/>
                <w:sz w:val="22"/>
                <w:szCs w:val="22"/>
                <w:rtl w:val="0"/>
              </w:rPr>
              <w:t xml:space="preserve"> </w:t>
            </w:r>
            <w:r w:rsidDel="00000000" w:rsidR="00000000" w:rsidRPr="00000000">
              <w:rPr>
                <w:rtl w:val="0"/>
              </w:rPr>
            </w:r>
          </w:p>
        </w:tc>
      </w:tr>
    </w:tbl>
    <w:p w:rsidR="00000000" w:rsidDel="00000000" w:rsidP="00000000" w:rsidRDefault="00000000" w:rsidRPr="00000000" w14:paraId="0000008F">
      <w:pPr>
        <w:pageBreakBefore w:val="1"/>
        <w:spacing w:after="0" w:lineRule="auto"/>
        <w:rPr/>
      </w:pPr>
      <w:r w:rsidDel="00000000" w:rsidR="00000000" w:rsidRPr="00000000">
        <w:rPr>
          <w:rFonts w:ascii="Open Sans" w:cs="Open Sans" w:eastAsia="Open Sans" w:hAnsi="Open Sans"/>
          <w:color w:val="1a2b27"/>
          <w:sz w:val="2"/>
          <w:szCs w:val="2"/>
          <w:rtl w:val="0"/>
        </w:rPr>
        <w:t xml:space="preserve"> </w:t>
      </w:r>
      <w:r w:rsidDel="00000000" w:rsidR="00000000" w:rsidRPr="00000000">
        <w:rPr>
          <w:rtl w:val="0"/>
        </w:rPr>
      </w:r>
    </w:p>
    <w:bookmarkStart w:colFirst="0" w:colLast="0" w:name="9ob6mist51hf" w:id="0"/>
    <w:bookmarkEnd w:id="0"/>
    <w:p w:rsidR="00000000" w:rsidDel="00000000" w:rsidP="00000000" w:rsidRDefault="00000000" w:rsidRPr="00000000" w14:paraId="00000090">
      <w:pPr>
        <w:keepNext w:val="1"/>
        <w:pBdr>
          <w:left w:color="bba156" w:space="4" w:sz="28" w:val="single"/>
        </w:pBdr>
        <w:shd w:fill="0f4c43" w:val="clear"/>
        <w:spacing w:after="200" w:before="320" w:line="276" w:lineRule="auto"/>
        <w:ind w:left="130" w:right="130" w:firstLine="0"/>
        <w:rPr/>
      </w:pPr>
      <w:r w:rsidDel="00000000" w:rsidR="00000000" w:rsidRPr="00000000">
        <w:rPr>
          <w:rFonts w:ascii="Raleway" w:cs="Raleway" w:eastAsia="Raleway" w:hAnsi="Raleway"/>
          <w:b w:val="1"/>
          <w:bCs w:val="1"/>
          <w:color w:val="bba156"/>
          <w:sz w:val="22"/>
          <w:szCs w:val="22"/>
          <w:rtl w:val="0"/>
        </w:rPr>
        <w:t xml:space="preserve">APPENDIX A</w:t>
      </w:r>
      <w:r w:rsidDel="00000000" w:rsidR="00000000" w:rsidRPr="00000000">
        <w:rPr>
          <w:rFonts w:ascii="Raleway" w:cs="Raleway" w:eastAsia="Raleway" w:hAnsi="Raleway"/>
          <w:b w:val="1"/>
          <w:bCs w:val="1"/>
          <w:color w:val="ffffff"/>
          <w:sz w:val="22"/>
          <w:szCs w:val="22"/>
          <w:rtl w:val="0"/>
        </w:rPr>
        <w:t xml:space="preserve">   WHO PAYS FOR WHAT UNDER THE EPP</w:t>
      </w:r>
      <w:r w:rsidDel="00000000" w:rsidR="00000000" w:rsidRPr="00000000">
        <w:rPr>
          <w:rtl w:val="0"/>
        </w:rPr>
      </w:r>
    </w:p>
    <w:tbl>
      <w:tblPr>
        <w:tblStyle w:val="Table14"/>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8"/>
        <w:gridCol w:w="4968"/>
        <w:tblGridChange w:id="0">
          <w:tblGrid>
            <w:gridCol w:w="4968"/>
            <w:gridCol w:w="4968"/>
          </w:tblGrid>
        </w:tblGridChange>
      </w:tblGrid>
      <w:tr>
        <w:trPr>
          <w:cantSplit w:val="0"/>
          <w:tblHeader w:val="1"/>
        </w:trPr>
        <w:tc>
          <w:tcPr>
            <w:tcBorders>
              <w:top w:color="000000" w:space="0" w:sz="0" w:val="nil"/>
              <w:left w:color="ffffff" w:space="0" w:sz="4" w:val="single"/>
              <w:bottom w:color="000000" w:space="0" w:sz="0" w:val="nil"/>
              <w:right w:color="ffffff" w:space="0" w:sz="4" w:val="single"/>
            </w:tcBorders>
            <w:shd w:fill="0f4c43" w:val="clear"/>
            <w:tcMar>
              <w:top w:w="90.0" w:type="dxa"/>
              <w:left w:w="130.0" w:type="dxa"/>
              <w:bottom w:w="90.0" w:type="dxa"/>
              <w:right w:w="130.0" w:type="dxa"/>
            </w:tcMar>
            <w:vAlign w:val="center"/>
          </w:tcPr>
          <w:p w:rsidR="00000000" w:rsidDel="00000000" w:rsidP="00000000" w:rsidRDefault="00000000" w:rsidRPr="00000000" w14:paraId="00000091">
            <w:pPr>
              <w:jc w:val="left"/>
              <w:rPr/>
            </w:pPr>
            <w:r w:rsidDel="00000000" w:rsidR="00000000" w:rsidRPr="00000000">
              <w:rPr>
                <w:rFonts w:ascii="Arial Unicode MS" w:cs="Arial Unicode MS" w:eastAsia="Arial Unicode MS" w:hAnsi="Arial Unicode MS"/>
                <w:b w:val="1"/>
                <w:bCs w:val="1"/>
                <w:color w:val="ffffff"/>
                <w:sz w:val="16"/>
                <w:szCs w:val="16"/>
                <w:rtl w:val="0"/>
              </w:rPr>
              <w:t xml:space="preserve">✓  EMPLOYER-PAID COSTS (EPP RESPONSIBILITY)</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250f4c" w:val="clear"/>
            <w:tcMar>
              <w:top w:w="90.0" w:type="dxa"/>
              <w:left w:w="130.0" w:type="dxa"/>
              <w:bottom w:w="90.0" w:type="dxa"/>
              <w:right w:w="130.0" w:type="dxa"/>
            </w:tcMar>
            <w:vAlign w:val="center"/>
          </w:tcPr>
          <w:p w:rsidR="00000000" w:rsidDel="00000000" w:rsidP="00000000" w:rsidRDefault="00000000" w:rsidRPr="00000000" w14:paraId="00000092">
            <w:pPr>
              <w:jc w:val="left"/>
              <w:rPr/>
            </w:pPr>
            <w:r w:rsidDel="00000000" w:rsidR="00000000" w:rsidRPr="00000000">
              <w:rPr>
                <w:rFonts w:ascii="Arial Unicode MS" w:cs="Arial Unicode MS" w:eastAsia="Arial Unicode MS" w:hAnsi="Arial Unicode MS"/>
                <w:b w:val="1"/>
                <w:bCs w:val="1"/>
                <w:color w:val="ffffff"/>
                <w:sz w:val="16"/>
                <w:szCs w:val="16"/>
                <w:rtl w:val="0"/>
              </w:rPr>
              <w:t xml:space="preserve">✗  ILLEGAL OR PROHIBITED WORKER-PAID EXPENSES</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93">
            <w:pPr>
              <w:rPr/>
            </w:pPr>
            <w:r w:rsidDel="00000000" w:rsidR="00000000" w:rsidRPr="00000000">
              <w:rPr>
                <w:rFonts w:ascii="Open Sans" w:cs="Open Sans" w:eastAsia="Open Sans" w:hAnsi="Open Sans"/>
                <w:color w:val="1a2b27"/>
                <w:sz w:val="18"/>
                <w:szCs w:val="18"/>
                <w:rtl w:val="0"/>
              </w:rPr>
              <w:t xml:space="preserve">Work visas and associated consular processing fees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94">
            <w:pPr>
              <w:rPr/>
            </w:pPr>
            <w:r w:rsidDel="00000000" w:rsidR="00000000" w:rsidRPr="00000000">
              <w:rPr>
                <w:rFonts w:ascii="Open Sans" w:cs="Open Sans" w:eastAsia="Open Sans" w:hAnsi="Open Sans"/>
                <w:color w:val="1a2b27"/>
                <w:sz w:val="18"/>
                <w:szCs w:val="18"/>
                <w:rtl w:val="0"/>
              </w:rPr>
              <w:t xml:space="preserve">Job placement fees, broker service charges, or finder’s fees</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95">
            <w:pPr>
              <w:rPr/>
            </w:pPr>
            <w:r w:rsidDel="00000000" w:rsidR="00000000" w:rsidRPr="00000000">
              <w:rPr>
                <w:rFonts w:ascii="Open Sans" w:cs="Open Sans" w:eastAsia="Open Sans" w:hAnsi="Open Sans"/>
                <w:color w:val="1a2b27"/>
                <w:sz w:val="18"/>
                <w:szCs w:val="18"/>
                <w:rtl w:val="0"/>
              </w:rPr>
              <w:t xml:space="preserve">Destination-country documentation &amp; translation fees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96">
            <w:pPr>
              <w:rPr/>
            </w:pPr>
            <w:r w:rsidDel="00000000" w:rsidR="00000000" w:rsidRPr="00000000">
              <w:rPr>
                <w:rFonts w:ascii="Open Sans" w:cs="Open Sans" w:eastAsia="Open Sans" w:hAnsi="Open Sans"/>
                <w:color w:val="1a2b27"/>
                <w:sz w:val="18"/>
                <w:szCs w:val="18"/>
                <w:rtl w:val="0"/>
              </w:rPr>
              <w:t xml:space="preserve">Compounding-interest loans to secure placement</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97">
            <w:pPr>
              <w:rPr/>
            </w:pPr>
            <w:r w:rsidDel="00000000" w:rsidR="00000000" w:rsidRPr="00000000">
              <w:rPr>
                <w:rFonts w:ascii="Open Sans" w:cs="Open Sans" w:eastAsia="Open Sans" w:hAnsi="Open Sans"/>
                <w:color w:val="1a2b27"/>
                <w:sz w:val="18"/>
                <w:szCs w:val="18"/>
                <w:rtl w:val="0"/>
              </w:rPr>
              <w:t xml:space="preserve">In-transit transportation, food, and lodging</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98">
            <w:pPr>
              <w:rPr/>
            </w:pPr>
            <w:r w:rsidDel="00000000" w:rsidR="00000000" w:rsidRPr="00000000">
              <w:rPr>
                <w:rFonts w:ascii="Open Sans" w:cs="Open Sans" w:eastAsia="Open Sans" w:hAnsi="Open Sans"/>
                <w:color w:val="1a2b27"/>
                <w:sz w:val="18"/>
                <w:szCs w:val="18"/>
                <w:rtl w:val="0"/>
              </w:rPr>
              <w:t xml:space="preserve">Mandatory deposits, bonds, or forced savings</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99">
            <w:pPr>
              <w:rPr/>
            </w:pPr>
            <w:r w:rsidDel="00000000" w:rsidR="00000000" w:rsidRPr="00000000">
              <w:rPr>
                <w:rFonts w:ascii="Open Sans" w:cs="Open Sans" w:eastAsia="Open Sans" w:hAnsi="Open Sans"/>
                <w:color w:val="1a2b27"/>
                <w:sz w:val="18"/>
                <w:szCs w:val="18"/>
                <w:rtl w:val="0"/>
              </w:rPr>
              <w:t xml:space="preserve">Required pre-employment medical testing</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9A">
            <w:pPr>
              <w:rPr/>
            </w:pPr>
            <w:r w:rsidDel="00000000" w:rsidR="00000000" w:rsidRPr="00000000">
              <w:rPr>
                <w:rFonts w:ascii="Open Sans" w:cs="Open Sans" w:eastAsia="Open Sans" w:hAnsi="Open Sans"/>
                <w:color w:val="1a2b27"/>
                <w:sz w:val="18"/>
                <w:szCs w:val="18"/>
                <w:rtl w:val="0"/>
              </w:rPr>
              <w:t xml:space="preserve">Unreasonable contract termination penalties</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9B">
            <w:pPr>
              <w:rPr/>
            </w:pPr>
            <w:r w:rsidDel="00000000" w:rsidR="00000000" w:rsidRPr="00000000">
              <w:rPr>
                <w:rFonts w:ascii="Open Sans" w:cs="Open Sans" w:eastAsia="Open Sans" w:hAnsi="Open Sans"/>
                <w:color w:val="1a2b27"/>
                <w:sz w:val="18"/>
                <w:szCs w:val="18"/>
                <w:rtl w:val="0"/>
              </w:rPr>
              <w:t xml:space="preserve">Onboarding and orientation training</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9C">
            <w:pPr>
              <w:rPr/>
            </w:pPr>
            <w:r w:rsidDel="00000000" w:rsidR="00000000" w:rsidRPr="00000000">
              <w:rPr>
                <w:rFonts w:ascii="Open Sans" w:cs="Open Sans" w:eastAsia="Open Sans" w:hAnsi="Open Sans"/>
                <w:color w:val="1a2b27"/>
                <w:sz w:val="18"/>
                <w:szCs w:val="18"/>
                <w:rtl w:val="0"/>
              </w:rPr>
              <w:t xml:space="preserve">Under-the-table fees to sub-agents or recruiters</w:t>
            </w:r>
            <w:r w:rsidDel="00000000" w:rsidR="00000000" w:rsidRPr="00000000">
              <w:rPr>
                <w:rtl w:val="0"/>
              </w:rPr>
            </w:r>
          </w:p>
        </w:tc>
      </w:tr>
    </w:tbl>
    <w:p w:rsidR="00000000" w:rsidDel="00000000" w:rsidP="00000000" w:rsidRDefault="00000000" w:rsidRPr="00000000" w14:paraId="0000009D">
      <w:pPr>
        <w:spacing w:before="100" w:lineRule="auto"/>
        <w:rPr/>
      </w:pPr>
      <w:r w:rsidDel="00000000" w:rsidR="00000000" w:rsidRPr="00000000">
        <w:rPr>
          <w:rFonts w:ascii="Open Sans" w:cs="Open Sans" w:eastAsia="Open Sans" w:hAnsi="Open Sans"/>
          <w:i w:val="1"/>
          <w:iCs w:val="1"/>
          <w:color w:val="5f736d"/>
          <w:sz w:val="15"/>
          <w:szCs w:val="15"/>
          <w:rtl w:val="0"/>
        </w:rPr>
        <w:t xml:space="preserve">Cost categories align with the </w:t>
      </w:r>
      <w:hyperlink r:id="rId17">
        <w:r w:rsidDel="00000000" w:rsidR="00000000" w:rsidRPr="00000000">
          <w:rPr>
            <w:rFonts w:ascii="Open Sans" w:cs="Open Sans" w:eastAsia="Open Sans" w:hAnsi="Open Sans"/>
            <w:i w:val="1"/>
            <w:iCs w:val="1"/>
            <w:color w:val="0f4c43"/>
            <w:sz w:val="15"/>
            <w:szCs w:val="15"/>
            <w:u w:val="single"/>
            <w:rtl w:val="0"/>
          </w:rPr>
          <w:t xml:space="preserve">ILO Definition of Recruitment Fees and Related Costs</w:t>
        </w:r>
      </w:hyperlink>
      <w:r w:rsidDel="00000000" w:rsidR="00000000" w:rsidRPr="00000000">
        <w:rPr>
          <w:rFonts w:ascii="Open Sans" w:cs="Open Sans" w:eastAsia="Open Sans" w:hAnsi="Open Sans"/>
          <w:i w:val="1"/>
          <w:iCs w:val="1"/>
          <w:color w:val="5f736d"/>
          <w:sz w:val="15"/>
          <w:szCs w:val="15"/>
          <w:rtl w:val="0"/>
        </w:rPr>
        <w:t xml:space="preserve">.</w:t>
      </w:r>
      <w:r w:rsidDel="00000000" w:rsidR="00000000" w:rsidRPr="00000000">
        <w:rPr>
          <w:rtl w:val="0"/>
        </w:rPr>
      </w:r>
    </w:p>
    <w:p w:rsidR="00000000" w:rsidDel="00000000" w:rsidP="00000000" w:rsidRDefault="00000000" w:rsidRPr="00000000" w14:paraId="0000009E">
      <w:pPr>
        <w:spacing w:before="200" w:lineRule="auto"/>
        <w:rPr/>
      </w:pPr>
      <w:r w:rsidDel="00000000" w:rsidR="00000000" w:rsidRPr="00000000">
        <w:rPr>
          <w:rFonts w:ascii="Open Sans" w:cs="Open Sans" w:eastAsia="Open Sans" w:hAnsi="Open Sans"/>
          <w:color w:val="1a2b27"/>
          <w:sz w:val="10"/>
          <w:szCs w:val="10"/>
          <w:rtl w:val="0"/>
        </w:rPr>
        <w:t xml:space="preserve"> </w:t>
      </w:r>
      <w:r w:rsidDel="00000000" w:rsidR="00000000" w:rsidRPr="00000000">
        <w:rPr>
          <w:rtl w:val="0"/>
        </w:rPr>
      </w:r>
    </w:p>
    <w:p w:rsidR="00000000" w:rsidDel="00000000" w:rsidP="00000000" w:rsidRDefault="00000000" w:rsidRPr="00000000" w14:paraId="0000009F">
      <w:pPr>
        <w:keepNext w:val="1"/>
        <w:pBdr>
          <w:left w:color="bba156" w:space="4" w:sz="28" w:val="single"/>
        </w:pBdr>
        <w:shd w:fill="0f4c43" w:val="clear"/>
        <w:spacing w:after="200" w:before="320" w:line="276" w:lineRule="auto"/>
        <w:ind w:left="130" w:right="130" w:firstLine="0"/>
        <w:rPr/>
      </w:pPr>
      <w:r w:rsidDel="00000000" w:rsidR="00000000" w:rsidRPr="00000000">
        <w:rPr>
          <w:rFonts w:ascii="Raleway" w:cs="Raleway" w:eastAsia="Raleway" w:hAnsi="Raleway"/>
          <w:b w:val="1"/>
          <w:bCs w:val="1"/>
          <w:color w:val="bba156"/>
          <w:sz w:val="22"/>
          <w:szCs w:val="22"/>
          <w:rtl w:val="0"/>
        </w:rPr>
        <w:t xml:space="preserve">APPENDIX B</w:t>
      </w:r>
      <w:r w:rsidDel="00000000" w:rsidR="00000000" w:rsidRPr="00000000">
        <w:rPr>
          <w:rFonts w:ascii="Raleway" w:cs="Raleway" w:eastAsia="Raleway" w:hAnsi="Raleway"/>
          <w:b w:val="1"/>
          <w:bCs w:val="1"/>
          <w:color w:val="ffffff"/>
          <w:sz w:val="22"/>
          <w:szCs w:val="22"/>
          <w:rtl w:val="0"/>
        </w:rPr>
        <w:t xml:space="preserve">   EPP RESOURCE POOL</w:t>
      </w:r>
      <w:r w:rsidDel="00000000" w:rsidR="00000000" w:rsidRPr="00000000">
        <w:rPr>
          <w:rtl w:val="0"/>
        </w:rPr>
      </w:r>
    </w:p>
    <w:tbl>
      <w:tblPr>
        <w:tblStyle w:val="Table15"/>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00"/>
        <w:gridCol w:w="3800"/>
        <w:gridCol w:w="2836"/>
        <w:tblGridChange w:id="0">
          <w:tblGrid>
            <w:gridCol w:w="3300"/>
            <w:gridCol w:w="3800"/>
            <w:gridCol w:w="2836"/>
          </w:tblGrid>
        </w:tblGridChange>
      </w:tblGrid>
      <w:tr>
        <w:trPr>
          <w:cantSplit w:val="0"/>
          <w:tblHeader w:val="1"/>
        </w:trPr>
        <w:tc>
          <w:tcPr>
            <w:tcBorders>
              <w:top w:color="000000" w:space="0" w:sz="0" w:val="nil"/>
              <w:left w:color="ffffff" w:space="0" w:sz="4" w:val="single"/>
              <w:bottom w:color="000000" w:space="0" w:sz="0" w:val="nil"/>
              <w:right w:color="ffffff" w:space="0" w:sz="4" w:val="single"/>
            </w:tcBorders>
            <w:shd w:fill="0f4c43" w:val="clear"/>
            <w:tcMar>
              <w:top w:w="90.0" w:type="dxa"/>
              <w:left w:w="130.0" w:type="dxa"/>
              <w:bottom w:w="90.0" w:type="dxa"/>
              <w:right w:w="130.0" w:type="dxa"/>
            </w:tcMar>
            <w:vAlign w:val="center"/>
          </w:tcPr>
          <w:p w:rsidR="00000000" w:rsidDel="00000000" w:rsidP="00000000" w:rsidRDefault="00000000" w:rsidRPr="00000000" w14:paraId="000000A0">
            <w:pPr>
              <w:jc w:val="left"/>
              <w:rPr/>
            </w:pPr>
            <w:r w:rsidDel="00000000" w:rsidR="00000000" w:rsidRPr="00000000">
              <w:rPr>
                <w:rFonts w:ascii="Raleway" w:cs="Raleway" w:eastAsia="Raleway" w:hAnsi="Raleway"/>
                <w:b w:val="1"/>
                <w:bCs w:val="1"/>
                <w:color w:val="ffffff"/>
                <w:sz w:val="16"/>
                <w:szCs w:val="16"/>
                <w:rtl w:val="0"/>
              </w:rPr>
              <w:t xml:space="preserve">RESOURCE</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0f4c43" w:val="clear"/>
            <w:tcMar>
              <w:top w:w="90.0" w:type="dxa"/>
              <w:left w:w="130.0" w:type="dxa"/>
              <w:bottom w:w="90.0" w:type="dxa"/>
              <w:right w:w="130.0" w:type="dxa"/>
            </w:tcMar>
            <w:vAlign w:val="center"/>
          </w:tcPr>
          <w:p w:rsidR="00000000" w:rsidDel="00000000" w:rsidP="00000000" w:rsidRDefault="00000000" w:rsidRPr="00000000" w14:paraId="000000A1">
            <w:pPr>
              <w:jc w:val="left"/>
              <w:rPr/>
            </w:pPr>
            <w:r w:rsidDel="00000000" w:rsidR="00000000" w:rsidRPr="00000000">
              <w:rPr>
                <w:rFonts w:ascii="Raleway" w:cs="Raleway" w:eastAsia="Raleway" w:hAnsi="Raleway"/>
                <w:b w:val="1"/>
                <w:bCs w:val="1"/>
                <w:color w:val="ffffff"/>
                <w:sz w:val="16"/>
                <w:szCs w:val="16"/>
                <w:rtl w:val="0"/>
              </w:rPr>
              <w:t xml:space="preserve">USE IT TO</w:t>
            </w:r>
            <w:r w:rsidDel="00000000" w:rsidR="00000000" w:rsidRPr="00000000">
              <w:rPr>
                <w:rtl w:val="0"/>
              </w:rPr>
            </w:r>
          </w:p>
        </w:tc>
        <w:tc>
          <w:tcPr>
            <w:tcBorders>
              <w:top w:color="000000" w:space="0" w:sz="0" w:val="nil"/>
              <w:left w:color="ffffff" w:space="0" w:sz="4" w:val="single"/>
              <w:bottom w:color="000000" w:space="0" w:sz="0" w:val="nil"/>
              <w:right w:color="ffffff" w:space="0" w:sz="4" w:val="single"/>
            </w:tcBorders>
            <w:shd w:fill="0f4c43" w:val="clear"/>
            <w:tcMar>
              <w:top w:w="90.0" w:type="dxa"/>
              <w:left w:w="130.0" w:type="dxa"/>
              <w:bottom w:w="90.0" w:type="dxa"/>
              <w:right w:w="130.0" w:type="dxa"/>
            </w:tcMar>
            <w:vAlign w:val="center"/>
          </w:tcPr>
          <w:p w:rsidR="00000000" w:rsidDel="00000000" w:rsidP="00000000" w:rsidRDefault="00000000" w:rsidRPr="00000000" w14:paraId="000000A2">
            <w:pPr>
              <w:jc w:val="left"/>
              <w:rPr/>
            </w:pPr>
            <w:r w:rsidDel="00000000" w:rsidR="00000000" w:rsidRPr="00000000">
              <w:rPr>
                <w:rFonts w:ascii="Raleway" w:cs="Raleway" w:eastAsia="Raleway" w:hAnsi="Raleway"/>
                <w:b w:val="1"/>
                <w:bCs w:val="1"/>
                <w:color w:val="ffffff"/>
                <w:sz w:val="16"/>
                <w:szCs w:val="16"/>
                <w:rtl w:val="0"/>
              </w:rPr>
              <w:t xml:space="preserve">LINK</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A3">
            <w:pPr>
              <w:rPr/>
            </w:pPr>
            <w:r w:rsidDel="00000000" w:rsidR="00000000" w:rsidRPr="00000000">
              <w:rPr>
                <w:rFonts w:ascii="Open Sans" w:cs="Open Sans" w:eastAsia="Open Sans" w:hAnsi="Open Sans"/>
                <w:b w:val="1"/>
                <w:bCs w:val="1"/>
                <w:color w:val="1a2b27"/>
                <w:sz w:val="18"/>
                <w:szCs w:val="18"/>
                <w:rtl w:val="0"/>
              </w:rPr>
              <w:t xml:space="preserve">Stronger Together — Recruitment Fees Policy Template for the US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A4">
            <w:pPr>
              <w:rPr/>
            </w:pPr>
            <w:r w:rsidDel="00000000" w:rsidR="00000000" w:rsidRPr="00000000">
              <w:rPr>
                <w:rFonts w:ascii="Open Sans" w:cs="Open Sans" w:eastAsia="Open Sans" w:hAnsi="Open Sans"/>
                <w:color w:val="1a2b27"/>
                <w:sz w:val="18"/>
                <w:szCs w:val="18"/>
                <w:rtl w:val="0"/>
              </w:rPr>
              <w:t xml:space="preserve">Draft your executive-signed EPP policy (Pillar A)</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A5">
            <w:pPr>
              <w:rPr/>
            </w:pPr>
            <w:hyperlink r:id="rId18">
              <w:r w:rsidDel="00000000" w:rsidR="00000000" w:rsidRPr="00000000">
                <w:rPr>
                  <w:rFonts w:ascii="Arial Unicode MS" w:cs="Arial Unicode MS" w:eastAsia="Arial Unicode MS" w:hAnsi="Arial Unicode MS"/>
                  <w:color w:val="0f4c43"/>
                  <w:sz w:val="16"/>
                  <w:szCs w:val="16"/>
                  <w:u w:val="single"/>
                  <w:rtl w:val="0"/>
                </w:rPr>
                <w:t xml:space="preserve">stronger2gether.org → policy template</w:t>
              </w:r>
            </w:hyperlink>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A6">
            <w:pPr>
              <w:rPr/>
            </w:pPr>
            <w:r w:rsidDel="00000000" w:rsidR="00000000" w:rsidRPr="00000000">
              <w:rPr>
                <w:rFonts w:ascii="Open Sans" w:cs="Open Sans" w:eastAsia="Open Sans" w:hAnsi="Open Sans"/>
                <w:b w:val="1"/>
                <w:bCs w:val="1"/>
                <w:color w:val="1a2b27"/>
                <w:sz w:val="18"/>
                <w:szCs w:val="18"/>
                <w:rtl w:val="0"/>
              </w:rPr>
              <w:t xml:space="preserve">Verité — Recruitment Cost Calculator (RCC)</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A7">
            <w:pPr>
              <w:rPr/>
            </w:pPr>
            <w:r w:rsidDel="00000000" w:rsidR="00000000" w:rsidRPr="00000000">
              <w:rPr>
                <w:rFonts w:ascii="Open Sans" w:cs="Open Sans" w:eastAsia="Open Sans" w:hAnsi="Open Sans"/>
                <w:color w:val="1a2b27"/>
                <w:sz w:val="18"/>
                <w:szCs w:val="18"/>
                <w:rtl w:val="0"/>
              </w:rPr>
              <w:t xml:space="preserve">Calculate true H-2A recruitment costs and build your cost ledger (Pillar B)</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A8">
            <w:pPr>
              <w:rPr/>
            </w:pPr>
            <w:hyperlink r:id="rId19">
              <w:r w:rsidDel="00000000" w:rsidR="00000000" w:rsidRPr="00000000">
                <w:rPr>
                  <w:rFonts w:ascii="Open Sans" w:cs="Open Sans" w:eastAsia="Open Sans" w:hAnsi="Open Sans"/>
                  <w:color w:val="0f4c43"/>
                  <w:sz w:val="16"/>
                  <w:szCs w:val="16"/>
                  <w:u w:val="single"/>
                  <w:rtl w:val="0"/>
                </w:rPr>
                <w:t xml:space="preserve">verite.org/calculator</w:t>
              </w:r>
            </w:hyperlink>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A9">
            <w:pPr>
              <w:rPr/>
            </w:pPr>
            <w:r w:rsidDel="00000000" w:rsidR="00000000" w:rsidRPr="00000000">
              <w:rPr>
                <w:rFonts w:ascii="Open Sans" w:cs="Open Sans" w:eastAsia="Open Sans" w:hAnsi="Open Sans"/>
                <w:b w:val="1"/>
                <w:bCs w:val="1"/>
                <w:color w:val="1a2b27"/>
                <w:sz w:val="18"/>
                <w:szCs w:val="18"/>
                <w:rtl w:val="0"/>
              </w:rPr>
              <w:t xml:space="preserve">Stronger Together 360 — Online Tool</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AA">
            <w:pPr>
              <w:rPr/>
            </w:pPr>
            <w:r w:rsidDel="00000000" w:rsidR="00000000" w:rsidRPr="00000000">
              <w:rPr>
                <w:rFonts w:ascii="Open Sans" w:cs="Open Sans" w:eastAsia="Open Sans" w:hAnsi="Open Sans"/>
                <w:color w:val="1a2b27"/>
                <w:sz w:val="18"/>
                <w:szCs w:val="18"/>
                <w:rtl w:val="0"/>
              </w:rPr>
              <w:t xml:space="preserve">Baseline your recruitment due diligence and track progress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AB">
            <w:pPr>
              <w:rPr/>
            </w:pPr>
            <w:hyperlink r:id="rId20">
              <w:r w:rsidDel="00000000" w:rsidR="00000000" w:rsidRPr="00000000">
                <w:rPr>
                  <w:rFonts w:ascii="Arial Unicode MS" w:cs="Arial Unicode MS" w:eastAsia="Arial Unicode MS" w:hAnsi="Arial Unicode MS"/>
                  <w:color w:val="0f4c43"/>
                  <w:sz w:val="16"/>
                  <w:szCs w:val="16"/>
                  <w:u w:val="single"/>
                  <w:rtl w:val="0"/>
                </w:rPr>
                <w:t xml:space="preserve">stronger2gether.org → ST360</w:t>
              </w:r>
            </w:hyperlink>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AC">
            <w:pPr>
              <w:rPr/>
            </w:pPr>
            <w:r w:rsidDel="00000000" w:rsidR="00000000" w:rsidRPr="00000000">
              <w:rPr>
                <w:rFonts w:ascii="Open Sans" w:cs="Open Sans" w:eastAsia="Open Sans" w:hAnsi="Open Sans"/>
                <w:b w:val="1"/>
                <w:bCs w:val="1"/>
                <w:color w:val="1a2b27"/>
                <w:sz w:val="18"/>
                <w:szCs w:val="18"/>
                <w:rtl w:val="0"/>
              </w:rPr>
              <w:t xml:space="preserve">IHRB — Six Steps to Responsible Recruitment</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AD">
            <w:pPr>
              <w:rPr/>
            </w:pPr>
            <w:r w:rsidDel="00000000" w:rsidR="00000000" w:rsidRPr="00000000">
              <w:rPr>
                <w:rFonts w:ascii="Open Sans" w:cs="Open Sans" w:eastAsia="Open Sans" w:hAnsi="Open Sans"/>
                <w:color w:val="1a2b27"/>
                <w:sz w:val="18"/>
                <w:szCs w:val="18"/>
                <w:rtl w:val="0"/>
              </w:rPr>
              <w:t xml:space="preserve">Step-by-step EPP implementation guide</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AE">
            <w:pPr>
              <w:rPr/>
            </w:pPr>
            <w:hyperlink r:id="rId21">
              <w:r w:rsidDel="00000000" w:rsidR="00000000" w:rsidRPr="00000000">
                <w:rPr>
                  <w:rFonts w:ascii="Arial Unicode MS" w:cs="Arial Unicode MS" w:eastAsia="Arial Unicode MS" w:hAnsi="Arial Unicode MS"/>
                  <w:color w:val="0f4c43"/>
                  <w:sz w:val="16"/>
                  <w:szCs w:val="16"/>
                  <w:u w:val="single"/>
                  <w:rtl w:val="0"/>
                </w:rPr>
                <w:t xml:space="preserve">ihrb.org → Six Steps (PDF)</w:t>
              </w:r>
            </w:hyperlink>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AF">
            <w:pPr>
              <w:rPr/>
            </w:pPr>
            <w:r w:rsidDel="00000000" w:rsidR="00000000" w:rsidRPr="00000000">
              <w:rPr>
                <w:rFonts w:ascii="Open Sans" w:cs="Open Sans" w:eastAsia="Open Sans" w:hAnsi="Open Sans"/>
                <w:b w:val="1"/>
                <w:bCs w:val="1"/>
                <w:color w:val="1a2b27"/>
                <w:sz w:val="18"/>
                <w:szCs w:val="18"/>
                <w:rtl w:val="0"/>
              </w:rPr>
              <w:t xml:space="preserve">EFI — Ten Ways to Improve Recruitment of Guest Workers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B0">
            <w:pPr>
              <w:rPr/>
            </w:pPr>
            <w:r w:rsidDel="00000000" w:rsidR="00000000" w:rsidRPr="00000000">
              <w:rPr>
                <w:rFonts w:ascii="Open Sans" w:cs="Open Sans" w:eastAsia="Open Sans" w:hAnsi="Open Sans"/>
                <w:color w:val="1a2b27"/>
                <w:sz w:val="18"/>
                <w:szCs w:val="18"/>
                <w:rtl w:val="0"/>
              </w:rPr>
              <w:t xml:space="preserve">Map your hiring journey and identify practical recruitment improvements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B1">
            <w:pPr>
              <w:rPr/>
            </w:pPr>
            <w:hyperlink r:id="rId22">
              <w:r w:rsidDel="00000000" w:rsidR="00000000" w:rsidRPr="00000000">
                <w:rPr>
                  <w:rFonts w:ascii="Arial Unicode MS" w:cs="Arial Unicode MS" w:eastAsia="Arial Unicode MS" w:hAnsi="Arial Unicode MS"/>
                  <w:color w:val="0f4c43"/>
                  <w:sz w:val="16"/>
                  <w:szCs w:val="16"/>
                  <w:u w:val="single"/>
                  <w:rtl w:val="0"/>
                </w:rPr>
                <w:t xml:space="preserve">equitablefood.org → Ten Ways (PDF)</w:t>
              </w:r>
            </w:hyperlink>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B2">
            <w:pPr>
              <w:rPr/>
            </w:pPr>
            <w:r w:rsidDel="00000000" w:rsidR="00000000" w:rsidRPr="00000000">
              <w:rPr>
                <w:rFonts w:ascii="Open Sans" w:cs="Open Sans" w:eastAsia="Open Sans" w:hAnsi="Open Sans"/>
                <w:b w:val="1"/>
                <w:bCs w:val="1"/>
                <w:color w:val="1a2b27"/>
                <w:sz w:val="18"/>
                <w:szCs w:val="18"/>
                <w:rtl w:val="0"/>
              </w:rPr>
              <w:t xml:space="preserve">ILO — Fair Recruitment Guidelines &amp; Definition of Recruitment Fees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B3">
            <w:pPr>
              <w:rPr/>
            </w:pPr>
            <w:r w:rsidDel="00000000" w:rsidR="00000000" w:rsidRPr="00000000">
              <w:rPr>
                <w:rFonts w:ascii="Open Sans" w:cs="Open Sans" w:eastAsia="Open Sans" w:hAnsi="Open Sans"/>
                <w:color w:val="1a2b27"/>
                <w:sz w:val="18"/>
                <w:szCs w:val="18"/>
                <w:rtl w:val="0"/>
              </w:rPr>
              <w:t xml:space="preserve">Apply globally recognized standards for operations outside the US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B4">
            <w:pPr>
              <w:rPr/>
            </w:pPr>
            <w:hyperlink r:id="rId23">
              <w:r w:rsidDel="00000000" w:rsidR="00000000" w:rsidRPr="00000000">
                <w:rPr>
                  <w:rFonts w:ascii="Arial Unicode MS" w:cs="Arial Unicode MS" w:eastAsia="Arial Unicode MS" w:hAnsi="Arial Unicode MS"/>
                  <w:color w:val="0f4c43"/>
                  <w:sz w:val="16"/>
                  <w:szCs w:val="16"/>
                  <w:u w:val="single"/>
                  <w:rtl w:val="0"/>
                </w:rPr>
                <w:t xml:space="preserve">ilo.org → Fair Recruitment</w:t>
              </w:r>
            </w:hyperlink>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B5">
            <w:pPr>
              <w:rPr/>
            </w:pPr>
            <w:r w:rsidDel="00000000" w:rsidR="00000000" w:rsidRPr="00000000">
              <w:rPr>
                <w:rFonts w:ascii="Open Sans" w:cs="Open Sans" w:eastAsia="Open Sans" w:hAnsi="Open Sans"/>
                <w:b w:val="1"/>
                <w:bCs w:val="1"/>
                <w:color w:val="1a2b27"/>
                <w:sz w:val="18"/>
                <w:szCs w:val="18"/>
                <w:rtl w:val="0"/>
              </w:rPr>
              <w:t xml:space="preserve">Impactt — Principles &amp; Guidelines for the Repayment of Recruitment Fees</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150.0" w:type="dxa"/>
              <w:left w:w="130.0" w:type="dxa"/>
              <w:bottom w:w="150.0" w:type="dxa"/>
              <w:right w:w="130.0" w:type="dxa"/>
            </w:tcMar>
            <w:vAlign w:val="top"/>
          </w:tcPr>
          <w:p w:rsidR="00000000" w:rsidDel="00000000" w:rsidP="00000000" w:rsidRDefault="00000000" w:rsidRPr="00000000" w14:paraId="000000B6">
            <w:pPr>
              <w:rPr/>
            </w:pPr>
            <w:r w:rsidDel="00000000" w:rsidR="00000000" w:rsidRPr="00000000">
              <w:rPr>
                <w:rFonts w:ascii="Open Sans" w:cs="Open Sans" w:eastAsia="Open Sans" w:hAnsi="Open Sans"/>
                <w:color w:val="1a2b27"/>
                <w:sz w:val="18"/>
                <w:szCs w:val="18"/>
                <w:rtl w:val="0"/>
              </w:rPr>
              <w:t xml:space="preserve">Design your reimbursement protocol and calculate repayments (Pillar D)</w:t>
            </w:r>
            <w:r w:rsidDel="00000000" w:rsidR="00000000" w:rsidRPr="00000000">
              <w:rPr>
                <w:rtl w:val="0"/>
              </w:rPr>
            </w:r>
          </w:p>
        </w:tc>
        <w:tc>
          <w:tcPr>
            <w:tcBorders>
              <w:top w:color="cfdcd8" w:space="0" w:sz="4" w:val="single"/>
              <w:left w:color="cfdcd8" w:space="0" w:sz="4" w:val="single"/>
              <w:bottom w:color="cfdcd8" w:space="0" w:sz="4" w:val="single"/>
              <w:right w:color="cfdcd8" w:space="0" w:sz="4" w:val="single"/>
            </w:tcBorders>
            <w:tcMar>
              <w:top w:w="90.0" w:type="dxa"/>
              <w:left w:w="130.0" w:type="dxa"/>
              <w:bottom w:w="90.0" w:type="dxa"/>
              <w:right w:w="130.0" w:type="dxa"/>
            </w:tcMar>
            <w:vAlign w:val="top"/>
          </w:tcPr>
          <w:p w:rsidR="00000000" w:rsidDel="00000000" w:rsidP="00000000" w:rsidRDefault="00000000" w:rsidRPr="00000000" w14:paraId="000000B7">
            <w:pPr>
              <w:rPr/>
            </w:pPr>
            <w:hyperlink r:id="rId24">
              <w:r w:rsidDel="00000000" w:rsidR="00000000" w:rsidRPr="00000000">
                <w:rPr>
                  <w:rFonts w:ascii="Arial Unicode MS" w:cs="Arial Unicode MS" w:eastAsia="Arial Unicode MS" w:hAnsi="Arial Unicode MS"/>
                  <w:color w:val="0f4c43"/>
                  <w:sz w:val="16"/>
                  <w:szCs w:val="16"/>
                  <w:u w:val="single"/>
                  <w:rtl w:val="0"/>
                </w:rPr>
                <w:t xml:space="preserve">impacttlimited.com → Repayment</w:t>
              </w:r>
            </w:hyperlink>
            <w:r w:rsidDel="00000000" w:rsidR="00000000" w:rsidRPr="00000000">
              <w:rPr>
                <w:rtl w:val="0"/>
              </w:rPr>
            </w:r>
          </w:p>
        </w:tc>
      </w:tr>
    </w:tbl>
    <w:p w:rsidR="00000000" w:rsidDel="00000000" w:rsidP="00000000" w:rsidRDefault="00000000" w:rsidRPr="00000000" w14:paraId="000000B8">
      <w:pPr>
        <w:spacing w:before="240" w:lineRule="auto"/>
        <w:rPr/>
      </w:pPr>
      <w:r w:rsidDel="00000000" w:rsidR="00000000" w:rsidRPr="00000000">
        <w:rPr>
          <w:rFonts w:ascii="Open Sans" w:cs="Open Sans" w:eastAsia="Open Sans" w:hAnsi="Open Sans"/>
          <w:color w:val="1a2b27"/>
          <w:sz w:val="10"/>
          <w:szCs w:val="10"/>
          <w:rtl w:val="0"/>
        </w:rPr>
        <w:t xml:space="preserve"> </w:t>
      </w:r>
      <w:r w:rsidDel="00000000" w:rsidR="00000000" w:rsidRPr="00000000">
        <w:rPr>
          <w:rtl w:val="0"/>
        </w:rPr>
      </w:r>
    </w:p>
    <w:bookmarkStart w:colFirst="0" w:colLast="0" w:name="sutv2n2keky6" w:id="1"/>
    <w:bookmarkEnd w:id="1"/>
    <w:p w:rsidR="00000000" w:rsidDel="00000000" w:rsidP="00000000" w:rsidRDefault="00000000" w:rsidRPr="00000000" w14:paraId="000000B9">
      <w:pPr>
        <w:keepNext w:val="1"/>
        <w:pBdr>
          <w:left w:color="bba156" w:space="4" w:sz="28" w:val="single"/>
        </w:pBdr>
        <w:shd w:fill="0f4c43" w:val="clear"/>
        <w:spacing w:after="200" w:before="320" w:line="276" w:lineRule="auto"/>
        <w:ind w:left="130" w:right="130" w:firstLine="0"/>
        <w:rPr/>
      </w:pPr>
      <w:r w:rsidDel="00000000" w:rsidR="00000000" w:rsidRPr="00000000">
        <w:rPr>
          <w:rFonts w:ascii="Raleway" w:cs="Raleway" w:eastAsia="Raleway" w:hAnsi="Raleway"/>
          <w:b w:val="1"/>
          <w:bCs w:val="1"/>
          <w:color w:val="bba156"/>
          <w:sz w:val="22"/>
          <w:szCs w:val="22"/>
          <w:rtl w:val="0"/>
        </w:rPr>
        <w:t xml:space="preserve">APPENDIX C</w:t>
      </w:r>
      <w:r w:rsidDel="00000000" w:rsidR="00000000" w:rsidRPr="00000000">
        <w:rPr>
          <w:rFonts w:ascii="Raleway" w:cs="Raleway" w:eastAsia="Raleway" w:hAnsi="Raleway"/>
          <w:b w:val="1"/>
          <w:bCs w:val="1"/>
          <w:color w:val="ffffff"/>
          <w:sz w:val="22"/>
          <w:szCs w:val="22"/>
          <w:rtl w:val="0"/>
        </w:rPr>
        <w:t xml:space="preserve">   EXAMPLE EPP ONBOARDING QUESTIONS</w:t>
      </w:r>
      <w:r w:rsidDel="00000000" w:rsidR="00000000" w:rsidRPr="00000000">
        <w:rPr>
          <w:rtl w:val="0"/>
        </w:rPr>
      </w:r>
    </w:p>
    <w:p w:rsidR="00000000" w:rsidDel="00000000" w:rsidP="00000000" w:rsidRDefault="00000000" w:rsidRPr="00000000" w14:paraId="000000BA">
      <w:pPr>
        <w:spacing w:after="140" w:line="248.00000000000006" w:lineRule="auto"/>
        <w:rPr/>
      </w:pPr>
      <w:r w:rsidDel="00000000" w:rsidR="00000000" w:rsidRPr="00000000">
        <w:rPr>
          <w:rFonts w:ascii="Open Sans" w:cs="Open Sans" w:eastAsia="Open Sans" w:hAnsi="Open Sans"/>
          <w:i w:val="1"/>
          <w:iCs w:val="1"/>
          <w:color w:val="5f736d"/>
          <w:sz w:val="16"/>
          <w:szCs w:val="16"/>
          <w:rtl w:val="0"/>
        </w:rPr>
        <w:t xml:space="preserve">Ask these verbally and privately, in the worker’s language, during Day-1 onboarding. The interviewer documents the worker’s response. A “yes” to any fee question activates your reimbursement protocol.</w:t>
      </w:r>
      <w:r w:rsidDel="00000000" w:rsidR="00000000" w:rsidRPr="00000000">
        <w:rPr>
          <w:rtl w:val="0"/>
        </w:rPr>
      </w:r>
    </w:p>
    <w:tbl>
      <w:tblPr>
        <w:tblStyle w:val="Table16"/>
        <w:tblW w:w="99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6"/>
        <w:tblGridChange w:id="0">
          <w:tblGrid>
            <w:gridCol w:w="9936"/>
          </w:tblGrid>
        </w:tblGridChange>
      </w:tblGrid>
      <w:tr>
        <w:trPr>
          <w:cantSplit w:val="0"/>
          <w:tblHeader w:val="1"/>
        </w:trPr>
        <w:tc>
          <w:tcPr>
            <w:tcBorders>
              <w:top w:color="000000" w:space="0" w:sz="0" w:val="nil"/>
              <w:left w:color="ffffff" w:space="0" w:sz="4" w:val="single"/>
              <w:bottom w:color="000000" w:space="0" w:sz="0" w:val="nil"/>
              <w:right w:color="ffffff" w:space="0" w:sz="4" w:val="single"/>
            </w:tcBorders>
            <w:shd w:fill="0f4c43" w:val="clear"/>
            <w:tcMar>
              <w:top w:w="90.0" w:type="dxa"/>
              <w:left w:w="130.0" w:type="dxa"/>
              <w:bottom w:w="90.0" w:type="dxa"/>
              <w:right w:w="130.0" w:type="dxa"/>
            </w:tcMar>
            <w:vAlign w:val="center"/>
          </w:tcPr>
          <w:p w:rsidR="00000000" w:rsidDel="00000000" w:rsidP="00000000" w:rsidRDefault="00000000" w:rsidRPr="00000000" w14:paraId="000000BB">
            <w:pPr>
              <w:jc w:val="left"/>
              <w:rPr/>
            </w:pPr>
            <w:r w:rsidDel="00000000" w:rsidR="00000000" w:rsidRPr="00000000">
              <w:rPr>
                <w:rFonts w:ascii="Raleway" w:cs="Raleway" w:eastAsia="Raleway" w:hAnsi="Raleway"/>
                <w:b w:val="1"/>
                <w:bCs w:val="1"/>
                <w:color w:val="ffffff"/>
                <w:sz w:val="16"/>
                <w:szCs w:val="16"/>
                <w:rtl w:val="0"/>
              </w:rPr>
              <w:t xml:space="preserve">ASK EACH NEW WORKER</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40.0" w:type="dxa"/>
              <w:left w:w="130.0" w:type="dxa"/>
              <w:bottom w:w="140.0" w:type="dxa"/>
              <w:right w:w="130.0" w:type="dxa"/>
            </w:tcMar>
            <w:vAlign w:val="top"/>
          </w:tcPr>
          <w:p w:rsidR="00000000" w:rsidDel="00000000" w:rsidP="00000000" w:rsidRDefault="00000000" w:rsidRPr="00000000" w14:paraId="000000BC">
            <w:pPr>
              <w:rPr/>
            </w:pPr>
            <w:r w:rsidDel="00000000" w:rsidR="00000000" w:rsidRPr="00000000">
              <w:rPr>
                <w:rFonts w:ascii="Open Sans" w:cs="Open Sans" w:eastAsia="Open Sans" w:hAnsi="Open Sans"/>
                <w:color w:val="1a2b27"/>
                <w:sz w:val="18"/>
                <w:szCs w:val="18"/>
                <w:rtl w:val="0"/>
              </w:rPr>
              <w:t xml:space="preserve">How did you first hear about this job?</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40.0" w:type="dxa"/>
              <w:left w:w="130.0" w:type="dxa"/>
              <w:bottom w:w="140.0" w:type="dxa"/>
              <w:right w:w="130.0" w:type="dxa"/>
            </w:tcMar>
            <w:vAlign w:val="top"/>
          </w:tcPr>
          <w:p w:rsidR="00000000" w:rsidDel="00000000" w:rsidP="00000000" w:rsidRDefault="00000000" w:rsidRPr="00000000" w14:paraId="000000BD">
            <w:pPr>
              <w:rPr/>
            </w:pPr>
            <w:r w:rsidDel="00000000" w:rsidR="00000000" w:rsidRPr="00000000">
              <w:rPr>
                <w:rFonts w:ascii="Open Sans" w:cs="Open Sans" w:eastAsia="Open Sans" w:hAnsi="Open Sans"/>
                <w:color w:val="1a2b27"/>
                <w:sz w:val="18"/>
                <w:szCs w:val="18"/>
                <w:rtl w:val="0"/>
              </w:rPr>
              <w:t xml:space="preserve">Did you pay money, or give anything of value, to anyone to get this job? This includes recruiters, agents, drivers, or anyone else, at home or along the way.</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40.0" w:type="dxa"/>
              <w:left w:w="130.0" w:type="dxa"/>
              <w:bottom w:w="140.0" w:type="dxa"/>
              <w:right w:w="130.0" w:type="dxa"/>
            </w:tcMar>
            <w:vAlign w:val="top"/>
          </w:tcPr>
          <w:p w:rsidR="00000000" w:rsidDel="00000000" w:rsidP="00000000" w:rsidRDefault="00000000" w:rsidRPr="00000000" w14:paraId="000000BE">
            <w:pPr>
              <w:rPr/>
            </w:pPr>
            <w:r w:rsidDel="00000000" w:rsidR="00000000" w:rsidRPr="00000000">
              <w:rPr>
                <w:rFonts w:ascii="Open Sans" w:cs="Open Sans" w:eastAsia="Open Sans" w:hAnsi="Open Sans"/>
                <w:color w:val="1a2b27"/>
                <w:sz w:val="18"/>
                <w:szCs w:val="18"/>
                <w:rtl w:val="0"/>
              </w:rPr>
              <w:t xml:space="preserve">Did you borrow money, or sell anything, to cover the costs of getting this job or traveling here?</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40.0" w:type="dxa"/>
              <w:left w:w="130.0" w:type="dxa"/>
              <w:bottom w:w="140.0" w:type="dxa"/>
              <w:right w:w="130.0" w:type="dxa"/>
            </w:tcMar>
            <w:vAlign w:val="top"/>
          </w:tcPr>
          <w:p w:rsidR="00000000" w:rsidDel="00000000" w:rsidP="00000000" w:rsidRDefault="00000000" w:rsidRPr="00000000" w14:paraId="000000BF">
            <w:pPr>
              <w:rPr/>
            </w:pPr>
            <w:r w:rsidDel="00000000" w:rsidR="00000000" w:rsidRPr="00000000">
              <w:rPr>
                <w:rFonts w:ascii="Open Sans" w:cs="Open Sans" w:eastAsia="Open Sans" w:hAnsi="Open Sans"/>
                <w:color w:val="1a2b27"/>
                <w:sz w:val="18"/>
                <w:szCs w:val="18"/>
                <w:rtl w:val="0"/>
              </w:rPr>
              <w:t xml:space="preserve">Were you told that you would need to pay anything back out of your wages?</w:t>
            </w:r>
            <w:r w:rsidDel="00000000" w:rsidR="00000000" w:rsidRPr="00000000">
              <w:rPr>
                <w:rtl w:val="0"/>
              </w:rPr>
            </w:r>
          </w:p>
        </w:tc>
      </w:tr>
      <w:tr>
        <w:trPr>
          <w:cantSplit w:val="0"/>
          <w:tblHeader w:val="0"/>
        </w:trPr>
        <w:tc>
          <w:tcPr>
            <w:tcBorders>
              <w:top w:color="cfdcd8" w:space="0" w:sz="4" w:val="single"/>
              <w:left w:color="cfdcd8" w:space="0" w:sz="4" w:val="single"/>
              <w:bottom w:color="cfdcd8" w:space="0" w:sz="4" w:val="single"/>
              <w:right w:color="cfdcd8" w:space="0" w:sz="4" w:val="single"/>
            </w:tcBorders>
            <w:tcMar>
              <w:top w:w="140.0" w:type="dxa"/>
              <w:left w:w="130.0" w:type="dxa"/>
              <w:bottom w:w="140.0" w:type="dxa"/>
              <w:right w:w="130.0" w:type="dxa"/>
            </w:tcMar>
            <w:vAlign w:val="top"/>
          </w:tcPr>
          <w:p w:rsidR="00000000" w:rsidDel="00000000" w:rsidP="00000000" w:rsidRDefault="00000000" w:rsidRPr="00000000" w14:paraId="000000C0">
            <w:pPr>
              <w:rPr/>
            </w:pPr>
            <w:r w:rsidDel="00000000" w:rsidR="00000000" w:rsidRPr="00000000">
              <w:rPr>
                <w:rFonts w:ascii="Open Sans" w:cs="Open Sans" w:eastAsia="Open Sans" w:hAnsi="Open Sans"/>
                <w:color w:val="1a2b27"/>
                <w:sz w:val="18"/>
                <w:szCs w:val="18"/>
                <w:rtl w:val="0"/>
              </w:rPr>
              <w:t xml:space="preserve">If you ever have a concern about fees or how you were hired, do you know how to report it confidentially?</w:t>
            </w:r>
            <w:r w:rsidDel="00000000" w:rsidR="00000000" w:rsidRPr="00000000">
              <w:rPr>
                <w:rtl w:val="0"/>
              </w:rPr>
            </w:r>
          </w:p>
        </w:tc>
      </w:tr>
    </w:tbl>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footerReference r:id="rId25" w:type="default"/>
      <w:type w:val="nextPage"/>
      <w:pgSz w:h="15840" w:w="12240" w:orient="portrait"/>
      <w:pgMar w:bottom="1152" w:top="1152" w:left="1152" w:right="1152"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Unicode MS"/>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pBdr>
        <w:top w:color="bba156" w:space="6" w:sz="6" w:val="single"/>
      </w:pBdr>
      <w:tabs>
        <w:tab w:val="right" w:leader="none" w:pos="9026"/>
      </w:tabs>
      <w:spacing w:before="60" w:lineRule="auto"/>
      <w:rPr/>
    </w:pPr>
    <w:r w:rsidDel="00000000" w:rsidR="00000000" w:rsidRPr="00000000">
      <w:rPr>
        <w:rFonts w:ascii="Raleway" w:cs="Raleway" w:eastAsia="Raleway" w:hAnsi="Raleway"/>
        <w:color w:val="5f736d"/>
        <w:sz w:val="13"/>
        <w:szCs w:val="13"/>
        <w:rtl w:val="0"/>
      </w:rPr>
      <w:t xml:space="preserve">EPP CONTINUOUS IMPROVEMENT ACTION PLAN</w:t>
    </w:r>
    <w:r w:rsidDel="00000000" w:rsidR="00000000" w:rsidRPr="00000000">
      <w:rPr>
        <w:rFonts w:ascii="Open Sans" w:cs="Open Sans" w:eastAsia="Open Sans" w:hAnsi="Open Sans"/>
        <w:color w:val="5f736d"/>
        <w:sz w:val="13"/>
        <w:szCs w:val="13"/>
        <w:rtl w:val="0"/>
      </w:rPr>
      <w:t xml:space="preserve">  ·  Grower LAB · Engagement 3.0Page </w:t>
    </w:r>
    <w:r w:rsidDel="00000000" w:rsidR="00000000" w:rsidRPr="00000000">
      <w:rPr>
        <w:rFonts w:ascii="Open Sans" w:cs="Open Sans" w:eastAsia="Open Sans" w:hAnsi="Open Sans"/>
        <w:color w:val="5f736d"/>
        <w:sz w:val="13"/>
        <w:szCs w:val="13"/>
      </w:rPr>
      <w:fldChar w:fldCharType="begin"/>
      <w:instrText xml:space="preserve">PAGE</w:instrText>
      <w:fldChar w:fldCharType="separate"/>
      <w:fldChar w:fldCharType="end"/>
    </w:r>
    <w:r w:rsidDel="00000000" w:rsidR="00000000" w:rsidRPr="00000000">
      <w:rPr>
        <w:rFonts w:ascii="Open Sans" w:cs="Open Sans" w:eastAsia="Open Sans" w:hAnsi="Open Sans"/>
        <w:color w:val="5f736d"/>
        <w:sz w:val="13"/>
        <w:szCs w:val="13"/>
        <w:rtl w:val="0"/>
      </w:rPr>
      <w:t xml:space="preserve"> of </w:t>
    </w:r>
    <w:r w:rsidDel="00000000" w:rsidR="00000000" w:rsidRPr="00000000">
      <w:rPr>
        <w:rFonts w:ascii="Open Sans" w:cs="Open Sans" w:eastAsia="Open Sans" w:hAnsi="Open Sans"/>
        <w:color w:val="5f736d"/>
        <w:sz w:val="13"/>
        <w:szCs w:val="13"/>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pBdr>
        <w:top w:color="bba156" w:space="6" w:sz="6" w:val="single"/>
      </w:pBdr>
      <w:tabs>
        <w:tab w:val="right" w:leader="none" w:pos="9026"/>
      </w:tabs>
      <w:spacing w:before="60" w:lineRule="auto"/>
      <w:rPr/>
    </w:pPr>
    <w:r w:rsidDel="00000000" w:rsidR="00000000" w:rsidRPr="00000000">
      <w:rPr>
        <w:rFonts w:ascii="Raleway" w:cs="Raleway" w:eastAsia="Raleway" w:hAnsi="Raleway"/>
        <w:color w:val="5f736d"/>
        <w:sz w:val="13"/>
        <w:szCs w:val="13"/>
        <w:rtl w:val="0"/>
      </w:rPr>
      <w:t xml:space="preserve">EPP CONTINUOUS IMPROVEMENT ACTION PLAN</w:t>
    </w:r>
    <w:r w:rsidDel="00000000" w:rsidR="00000000" w:rsidRPr="00000000">
      <w:rPr>
        <w:rFonts w:ascii="Open Sans" w:cs="Open Sans" w:eastAsia="Open Sans" w:hAnsi="Open Sans"/>
        <w:color w:val="5f736d"/>
        <w:sz w:val="13"/>
        <w:szCs w:val="13"/>
        <w:rtl w:val="0"/>
      </w:rPr>
      <w:t xml:space="preserve">  ·  Grower LAB · Engagement 3.0Page </w:t>
    </w:r>
    <w:r w:rsidDel="00000000" w:rsidR="00000000" w:rsidRPr="00000000">
      <w:rPr>
        <w:rFonts w:ascii="Open Sans" w:cs="Open Sans" w:eastAsia="Open Sans" w:hAnsi="Open Sans"/>
        <w:color w:val="5f736d"/>
        <w:sz w:val="13"/>
        <w:szCs w:val="13"/>
      </w:rPr>
      <w:fldChar w:fldCharType="begin"/>
      <w:instrText xml:space="preserve">PAGE</w:instrText>
      <w:fldChar w:fldCharType="separate"/>
      <w:fldChar w:fldCharType="end"/>
    </w:r>
    <w:r w:rsidDel="00000000" w:rsidR="00000000" w:rsidRPr="00000000">
      <w:rPr>
        <w:rFonts w:ascii="Open Sans" w:cs="Open Sans" w:eastAsia="Open Sans" w:hAnsi="Open Sans"/>
        <w:color w:val="5f736d"/>
        <w:sz w:val="13"/>
        <w:szCs w:val="13"/>
        <w:rtl w:val="0"/>
      </w:rPr>
      <w:t xml:space="preserve"> of </w:t>
    </w:r>
    <w:r w:rsidDel="00000000" w:rsidR="00000000" w:rsidRPr="00000000">
      <w:rPr>
        <w:rFonts w:ascii="Open Sans" w:cs="Open Sans" w:eastAsia="Open Sans" w:hAnsi="Open Sans"/>
        <w:color w:val="5f736d"/>
        <w:sz w:val="13"/>
        <w:szCs w:val="13"/>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pBdr>
        <w:top w:color="bba156" w:space="6" w:sz="6" w:val="single"/>
      </w:pBdr>
      <w:tabs>
        <w:tab w:val="right" w:leader="none" w:pos="9026"/>
      </w:tabs>
      <w:spacing w:before="60" w:lineRule="auto"/>
      <w:rPr/>
    </w:pPr>
    <w:r w:rsidDel="00000000" w:rsidR="00000000" w:rsidRPr="00000000">
      <w:rPr>
        <w:rFonts w:ascii="Raleway" w:cs="Raleway" w:eastAsia="Raleway" w:hAnsi="Raleway"/>
        <w:color w:val="5f736d"/>
        <w:sz w:val="13"/>
        <w:szCs w:val="13"/>
        <w:rtl w:val="0"/>
      </w:rPr>
      <w:t xml:space="preserve">EPP CONTINUOUS IMPROVEMENT ACTION PLAN</w:t>
    </w:r>
    <w:r w:rsidDel="00000000" w:rsidR="00000000" w:rsidRPr="00000000">
      <w:rPr>
        <w:rFonts w:ascii="Open Sans" w:cs="Open Sans" w:eastAsia="Open Sans" w:hAnsi="Open Sans"/>
        <w:color w:val="5f736d"/>
        <w:sz w:val="13"/>
        <w:szCs w:val="13"/>
        <w:rtl w:val="0"/>
      </w:rPr>
      <w:t xml:space="preserve">  ·  Grower LAB · Engagement 3.0Page </w:t>
    </w:r>
    <w:r w:rsidDel="00000000" w:rsidR="00000000" w:rsidRPr="00000000">
      <w:rPr>
        <w:rFonts w:ascii="Open Sans" w:cs="Open Sans" w:eastAsia="Open Sans" w:hAnsi="Open Sans"/>
        <w:color w:val="5f736d"/>
        <w:sz w:val="13"/>
        <w:szCs w:val="13"/>
      </w:rPr>
      <w:fldChar w:fldCharType="begin"/>
      <w:instrText xml:space="preserve">PAGE</w:instrText>
      <w:fldChar w:fldCharType="separate"/>
      <w:fldChar w:fldCharType="end"/>
    </w:r>
    <w:r w:rsidDel="00000000" w:rsidR="00000000" w:rsidRPr="00000000">
      <w:rPr>
        <w:rFonts w:ascii="Open Sans" w:cs="Open Sans" w:eastAsia="Open Sans" w:hAnsi="Open Sans"/>
        <w:color w:val="5f736d"/>
        <w:sz w:val="13"/>
        <w:szCs w:val="13"/>
        <w:rtl w:val="0"/>
      </w:rPr>
      <w:t xml:space="preserve"> of </w:t>
    </w:r>
    <w:r w:rsidDel="00000000" w:rsidR="00000000" w:rsidRPr="00000000">
      <w:rPr>
        <w:rFonts w:ascii="Open Sans" w:cs="Open Sans" w:eastAsia="Open Sans" w:hAnsi="Open Sans"/>
        <w:color w:val="5f736d"/>
        <w:sz w:val="13"/>
        <w:szCs w:val="13"/>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1a2b27"/>
        <w:sz w:val="19"/>
        <w:szCs w:val="19"/>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Open Sans" w:cs="Open Sans" w:eastAsia="Open Sans" w:hAnsi="Open Sans"/>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Open Sans" w:cs="Open Sans" w:eastAsia="Open Sans" w:hAnsi="Open Sans"/>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Open Sans" w:cs="Open Sans" w:eastAsia="Open Sans" w:hAnsi="Open Sans"/>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Open Sans" w:cs="Open Sans" w:eastAsia="Open Sans" w:hAnsi="Open Sans"/>
      <w:b w:val="0"/>
      <w:bCs w:val="0"/>
      <w:i w:val="1"/>
      <w:iCs w:val="1"/>
      <w:smallCaps w:val="0"/>
      <w:strike w:val="0"/>
      <w:color w:val="2e74b5"/>
      <w:sz w:val="19"/>
      <w:szCs w:val="19"/>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Open Sans" w:cs="Open Sans" w:eastAsia="Open Sans" w:hAnsi="Open Sans"/>
      <w:b w:val="0"/>
      <w:bCs w:val="0"/>
      <w:i w:val="0"/>
      <w:iCs w:val="0"/>
      <w:smallCaps w:val="0"/>
      <w:strike w:val="0"/>
      <w:color w:val="2e74b5"/>
      <w:sz w:val="19"/>
      <w:szCs w:val="19"/>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Open Sans" w:cs="Open Sans" w:eastAsia="Open Sans" w:hAnsi="Open Sans"/>
      <w:b w:val="0"/>
      <w:bCs w:val="0"/>
      <w:i w:val="0"/>
      <w:iCs w:val="0"/>
      <w:smallCaps w:val="0"/>
      <w:strike w:val="0"/>
      <w:color w:val="1f4d78"/>
      <w:sz w:val="19"/>
      <w:szCs w:val="19"/>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Open Sans" w:cs="Open Sans" w:eastAsia="Open Sans" w:hAnsi="Open Sans"/>
      <w:b w:val="0"/>
      <w:bCs w:val="0"/>
      <w:i w:val="0"/>
      <w:iCs w:val="0"/>
      <w:smallCaps w:val="0"/>
      <w:strike w:val="0"/>
      <w:color w:val="1a2b27"/>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stronger2gether.org/stronger-together-360/" TargetMode="External"/><Relationship Id="rId22" Type="http://schemas.openxmlformats.org/officeDocument/2006/relationships/hyperlink" Target="https://equitablefood.org/wp-content/uploads/Ten-Ways-To-Improve-Recruitment_FINAL.pdf" TargetMode="External"/><Relationship Id="rId21" Type="http://schemas.openxmlformats.org/officeDocument/2006/relationships/hyperlink" Target="https://www.ihrb.org/uploads/member-uploads/Six_Steps_to_Responsible_Recruitment_-_Leadership_Group_for_Responsible_Recruitment.pdf" TargetMode="External"/><Relationship Id="rId24" Type="http://schemas.openxmlformats.org/officeDocument/2006/relationships/hyperlink" Target="https://impacttlimited.com/our-services/change-at-scale/principles-for-repayment-of-recruitment-fees/" TargetMode="External"/><Relationship Id="rId23" Type="http://schemas.openxmlformats.org/officeDocument/2006/relationships/hyperlink" Target="https://www.ilo.org/publications/general-principles-and-operational-guidelines-fair-recruitment-an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quitablefood.org/wp-content/uploads/Ten-Ways-To-Improve-Recruitment_FINAL.pdf" TargetMode="External"/><Relationship Id="rId25" Type="http://schemas.openxmlformats.org/officeDocument/2006/relationships/footer" Target="footer3.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lab.ethicalcharterprogram.org/login" TargetMode="External"/><Relationship Id="rId8" Type="http://schemas.openxmlformats.org/officeDocument/2006/relationships/footer" Target="footer1.xml"/><Relationship Id="rId11" Type="http://schemas.openxmlformats.org/officeDocument/2006/relationships/hyperlink" Target="https://www.ilo.org/publications/general-principles-and-operational-guidelines-fair-recruitment-and" TargetMode="External"/><Relationship Id="rId10" Type="http://schemas.openxmlformats.org/officeDocument/2006/relationships/hyperlink" Target="https://www.stronger2gether.org/product/recruitment-fees-policy-template-for-the-us/" TargetMode="External"/><Relationship Id="rId13" Type="http://schemas.openxmlformats.org/officeDocument/2006/relationships/hyperlink" Target="https://impacttlimited.com/our-services/change-at-scale/principles-for-repayment-of-recruitment-fees/" TargetMode="External"/><Relationship Id="rId12" Type="http://schemas.openxmlformats.org/officeDocument/2006/relationships/hyperlink" Target="https://verite.org/calculator/" TargetMode="External"/><Relationship Id="rId15" Type="http://schemas.openxmlformats.org/officeDocument/2006/relationships/hyperlink" Target="https://verite.org/calculator/" TargetMode="External"/><Relationship Id="rId14" Type="http://schemas.openxmlformats.org/officeDocument/2006/relationships/hyperlink" Target="https://verite.org/calculator/" TargetMode="External"/><Relationship Id="rId17" Type="http://schemas.openxmlformats.org/officeDocument/2006/relationships/hyperlink" Target="https://www.ilo.org/publications/general-principles-and-operational-guidelines-fair-recruitment-and" TargetMode="External"/><Relationship Id="rId16" Type="http://schemas.openxmlformats.org/officeDocument/2006/relationships/footer" Target="footer2.xml"/><Relationship Id="rId19" Type="http://schemas.openxmlformats.org/officeDocument/2006/relationships/hyperlink" Target="https://verite.org/calculator/" TargetMode="External"/><Relationship Id="rId18" Type="http://schemas.openxmlformats.org/officeDocument/2006/relationships/hyperlink" Target="https://www.stronger2gether.org/product/recruitment-fees-policy-template-for-the-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